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1135" w:rsidRDefault="00961135" w:rsidP="0096113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47"/>
      </w:tblGrid>
      <w:tr w:rsidR="00D470B6" w:rsidRPr="00556D7F" w:rsidTr="00AE1742">
        <w:trPr>
          <w:trHeight w:val="3225"/>
        </w:trPr>
        <w:tc>
          <w:tcPr>
            <w:tcW w:w="3747" w:type="dxa"/>
            <w:shd w:val="clear" w:color="auto" w:fill="auto"/>
          </w:tcPr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72440" cy="609600"/>
                  <wp:effectExtent l="0" t="0" r="3810" b="0"/>
                  <wp:docPr id="2" name="Slika 2" descr="D:\_0_RADIONICA-SPLIT - nije uredjeno\Materijali za CD - SPLIT\Slike\GRB-RH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_0_RADIONICA-SPLIT - nije uredjeno\Materijali za CD - SPLIT\Slike\GRB-RH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Županijski sud u Zadru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Ured predsjednika suda</w:t>
            </w:r>
          </w:p>
          <w:p w:rsidR="00D470B6" w:rsidRPr="00556D7F" w:rsidRDefault="00D470B6" w:rsidP="006F3A97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 Ulica plemića Borelli 9</w:t>
            </w:r>
          </w:p>
          <w:p w:rsidR="00D470B6" w:rsidRPr="00556D7F" w:rsidRDefault="00D470B6" w:rsidP="006F3A9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  <w:p w:rsidR="00D470B6" w:rsidRPr="00556D7F" w:rsidRDefault="00AE1742" w:rsidP="006F3A97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Poslovni broj: 7. Su-</w:t>
            </w:r>
            <w:r w:rsidR="00961281">
              <w:rPr>
                <w:rFonts w:ascii="Arial" w:hAnsi="Arial" w:cs="Arial"/>
                <w:sz w:val="24"/>
                <w:szCs w:val="24"/>
              </w:rPr>
              <w:t>376/2023-3</w:t>
            </w:r>
          </w:p>
          <w:p w:rsidR="00D470B6" w:rsidRPr="00556D7F" w:rsidRDefault="00D470B6" w:rsidP="00961281">
            <w:pPr>
              <w:pStyle w:val="Bezproreda"/>
              <w:rPr>
                <w:rFonts w:ascii="Arial" w:hAnsi="Arial" w:cs="Arial"/>
                <w:szCs w:val="24"/>
              </w:rPr>
            </w:pPr>
            <w:r w:rsidRPr="00556D7F">
              <w:rPr>
                <w:rFonts w:ascii="Arial" w:hAnsi="Arial" w:cs="Arial"/>
                <w:sz w:val="24"/>
                <w:szCs w:val="24"/>
              </w:rPr>
              <w:t>Zadar,</w:t>
            </w:r>
            <w:r w:rsidR="00A045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1281">
              <w:rPr>
                <w:rFonts w:ascii="Arial" w:hAnsi="Arial" w:cs="Arial"/>
                <w:sz w:val="24"/>
                <w:szCs w:val="24"/>
              </w:rPr>
              <w:t>29. kolovoza</w:t>
            </w:r>
            <w:r w:rsidR="00CD1619">
              <w:rPr>
                <w:rFonts w:ascii="Arial" w:hAnsi="Arial" w:cs="Arial"/>
                <w:sz w:val="24"/>
                <w:szCs w:val="24"/>
              </w:rPr>
              <w:t xml:space="preserve"> 2023</w:t>
            </w:r>
            <w:r w:rsidR="009914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470B6" w:rsidRPr="00556D7F" w:rsidRDefault="00D470B6" w:rsidP="0096003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8D0ABC" w:rsidRDefault="008D0ABC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07F35" w:rsidRDefault="00807F35" w:rsidP="008D0AB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C6140" w:rsidRDefault="00807F35" w:rsidP="003C6140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OBAVIJEST UZ OGLAS</w:t>
      </w:r>
    </w:p>
    <w:p w:rsidR="00807F35" w:rsidRPr="00556D7F" w:rsidRDefault="00807F35" w:rsidP="00807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Županijskog suda u Zadru, poslovni broj: 7. Su-</w:t>
      </w:r>
      <w:r w:rsidR="00961281">
        <w:rPr>
          <w:rFonts w:ascii="Arial" w:hAnsi="Arial" w:cs="Arial"/>
          <w:sz w:val="24"/>
          <w:szCs w:val="24"/>
        </w:rPr>
        <w:t>376/2023-2</w:t>
      </w:r>
      <w:r w:rsidR="00CD1619">
        <w:rPr>
          <w:rFonts w:ascii="Arial" w:hAnsi="Arial" w:cs="Arial"/>
          <w:sz w:val="24"/>
          <w:szCs w:val="24"/>
        </w:rPr>
        <w:t xml:space="preserve"> od </w:t>
      </w:r>
      <w:r w:rsidR="00961281">
        <w:rPr>
          <w:rFonts w:ascii="Arial" w:hAnsi="Arial" w:cs="Arial"/>
          <w:sz w:val="24"/>
          <w:szCs w:val="24"/>
        </w:rPr>
        <w:t>29. kolovoza</w:t>
      </w:r>
      <w:r w:rsidR="00CD1619">
        <w:rPr>
          <w:rFonts w:ascii="Arial" w:hAnsi="Arial" w:cs="Arial"/>
          <w:sz w:val="24"/>
          <w:szCs w:val="24"/>
        </w:rPr>
        <w:t xml:space="preserve"> 2023.</w:t>
      </w:r>
    </w:p>
    <w:p w:rsidR="00807F35" w:rsidRDefault="00807F35" w:rsidP="00C26F5D">
      <w:pPr>
        <w:rPr>
          <w:rFonts w:ascii="Arial" w:hAnsi="Arial" w:cs="Arial"/>
          <w:b/>
        </w:rPr>
      </w:pPr>
    </w:p>
    <w:p w:rsidR="003C2EA0" w:rsidRPr="00556D7F" w:rsidRDefault="003C2EA0" w:rsidP="00C26F5D">
      <w:pPr>
        <w:rPr>
          <w:rFonts w:ascii="Arial" w:hAnsi="Arial" w:cs="Arial"/>
          <w:b/>
        </w:rPr>
      </w:pPr>
    </w:p>
    <w:p w:rsidR="00807F35" w:rsidRDefault="00CD1619" w:rsidP="00C26F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Administrativni referent- sudski zapisničar, radno mjesto II. vrste, 1 izvršitelj</w:t>
      </w:r>
    </w:p>
    <w:p w:rsidR="00CD1619" w:rsidRPr="00556D7F" w:rsidRDefault="00CD1619" w:rsidP="00C26F5D">
      <w:pPr>
        <w:rPr>
          <w:rFonts w:ascii="Arial" w:hAnsi="Arial" w:cs="Arial"/>
          <w:b/>
        </w:rPr>
      </w:pPr>
    </w:p>
    <w:p w:rsidR="00124E65" w:rsidRPr="00CD1619" w:rsidRDefault="00C26F5D" w:rsidP="00122E40">
      <w:pPr>
        <w:jc w:val="both"/>
        <w:rPr>
          <w:rFonts w:ascii="Arial" w:hAnsi="Arial" w:cs="Arial"/>
        </w:rPr>
      </w:pPr>
      <w:r w:rsidRPr="00CD1619">
        <w:rPr>
          <w:rFonts w:ascii="Arial" w:hAnsi="Arial" w:cs="Arial"/>
        </w:rPr>
        <w:t>Opis poslova radnog mjesta:</w:t>
      </w:r>
      <w:r w:rsidR="00124E65" w:rsidRPr="00CD1619">
        <w:t xml:space="preserve"> </w:t>
      </w:r>
    </w:p>
    <w:p w:rsidR="00807F35" w:rsidRDefault="00CD1619" w:rsidP="00CD161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CD1619">
        <w:rPr>
          <w:rFonts w:ascii="Arial" w:hAnsi="Arial" w:cs="Arial"/>
          <w:sz w:val="24"/>
          <w:szCs w:val="24"/>
        </w:rPr>
        <w:t>Obavlja poslove zapisničara po diktatu na raspravama i ročištima, vrši prijepise rukopisa i drugih tekstova, vrši administrativno-tehničku obradu spisa, upisuje prispjela pismena, ulaže dostavnice te potpuno sređeni spis predaje sudskoj pisarnici,  vrši otpremu sudskih odluka i poziva za stranke, obavlja i druge poslove po nalogu predsjednik suda i upravitelja sudske pisarnice.</w:t>
      </w:r>
    </w:p>
    <w:p w:rsidR="00CD1619" w:rsidRPr="00CD1619" w:rsidRDefault="00CD1619" w:rsidP="00CD1619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1E1" w:rsidRDefault="00E0163D" w:rsidP="008D0ABC">
      <w:pPr>
        <w:jc w:val="both"/>
        <w:rPr>
          <w:rFonts w:ascii="Arial" w:hAnsi="Arial" w:cs="Arial"/>
        </w:rPr>
      </w:pPr>
      <w:r w:rsidRPr="00CD1619">
        <w:rPr>
          <w:rFonts w:ascii="Arial" w:hAnsi="Arial" w:cs="Arial"/>
        </w:rPr>
        <w:t>Plaća za radno mjesto</w:t>
      </w:r>
      <w:r w:rsidR="00122E40" w:rsidRPr="00CD1619">
        <w:rPr>
          <w:rFonts w:ascii="Arial" w:hAnsi="Arial" w:cs="Arial"/>
        </w:rPr>
        <w:t xml:space="preserve"> </w:t>
      </w:r>
      <w:r w:rsidR="00CD1619" w:rsidRPr="00CD1619">
        <w:rPr>
          <w:rFonts w:ascii="Arial" w:hAnsi="Arial" w:cs="Arial"/>
        </w:rPr>
        <w:t>administrativnog referenta-sudskog zapisničara</w:t>
      </w:r>
      <w:r w:rsidRPr="00CD1619">
        <w:rPr>
          <w:rFonts w:ascii="Arial" w:hAnsi="Arial" w:cs="Arial"/>
        </w:rPr>
        <w:t xml:space="preserve"> </w:t>
      </w:r>
      <w:r w:rsidRPr="00556D7F">
        <w:rPr>
          <w:rFonts w:ascii="Arial" w:hAnsi="Arial" w:cs="Arial"/>
        </w:rPr>
        <w:t>utvrđuje se kao umnožak koeficijenta složenosti</w:t>
      </w:r>
      <w:r w:rsidR="007B4196">
        <w:rPr>
          <w:rFonts w:ascii="Arial" w:hAnsi="Arial" w:cs="Arial"/>
        </w:rPr>
        <w:t xml:space="preserve"> poslova radnog mjesta</w:t>
      </w:r>
      <w:r w:rsidR="00CD1619">
        <w:rPr>
          <w:rFonts w:ascii="Arial" w:hAnsi="Arial" w:cs="Arial"/>
        </w:rPr>
        <w:t xml:space="preserve"> koje iznosi 0,9</w:t>
      </w:r>
      <w:r w:rsidR="008C7C1B">
        <w:rPr>
          <w:rFonts w:ascii="Arial" w:hAnsi="Arial" w:cs="Arial"/>
        </w:rPr>
        <w:t>9</w:t>
      </w:r>
      <w:r w:rsidR="00CD1619">
        <w:rPr>
          <w:rFonts w:ascii="Arial" w:hAnsi="Arial" w:cs="Arial"/>
        </w:rPr>
        <w:t xml:space="preserve">0 i osnovice za izračun uvećano za 0,5% za svaku navršenu godinu radnog staža na temelju članka </w:t>
      </w:r>
      <w:r w:rsidR="007B4196" w:rsidRPr="00D4187B">
        <w:rPr>
          <w:rFonts w:ascii="Arial" w:hAnsi="Arial" w:cs="Arial"/>
        </w:rPr>
        <w:t>9</w:t>
      </w:r>
      <w:r w:rsidRPr="00D4187B">
        <w:rPr>
          <w:rFonts w:ascii="Arial" w:hAnsi="Arial" w:cs="Arial"/>
        </w:rPr>
        <w:t xml:space="preserve">. </w:t>
      </w:r>
      <w:r w:rsidR="00CD1619">
        <w:rPr>
          <w:rFonts w:ascii="Arial" w:hAnsi="Arial" w:cs="Arial"/>
        </w:rPr>
        <w:t>f</w:t>
      </w:r>
      <w:r w:rsidRPr="00D4187B">
        <w:rPr>
          <w:rFonts w:ascii="Arial" w:hAnsi="Arial" w:cs="Arial"/>
        </w:rPr>
        <w:t>)</w:t>
      </w:r>
      <w:r w:rsidR="008D0ABC" w:rsidRPr="00D4187B">
        <w:rPr>
          <w:rFonts w:ascii="Arial" w:hAnsi="Arial" w:cs="Arial"/>
        </w:rPr>
        <w:t xml:space="preserve"> </w:t>
      </w:r>
      <w:r w:rsidR="00CD1619">
        <w:rPr>
          <w:rFonts w:ascii="Arial" w:hAnsi="Arial" w:cs="Arial"/>
        </w:rPr>
        <w:t xml:space="preserve">Radna mjesta III. vrste Opći i administrativni poslovi točka 2. </w:t>
      </w:r>
      <w:r w:rsidR="008D0ABC" w:rsidRPr="00D4187B">
        <w:rPr>
          <w:rFonts w:ascii="Arial" w:hAnsi="Arial" w:cs="Arial"/>
        </w:rPr>
        <w:t xml:space="preserve">  </w:t>
      </w:r>
      <w:r w:rsidR="007F7D7F" w:rsidRPr="00D4187B">
        <w:rPr>
          <w:rFonts w:ascii="Arial" w:hAnsi="Arial" w:cs="Arial"/>
        </w:rPr>
        <w:t xml:space="preserve"> </w:t>
      </w:r>
      <w:r w:rsidRPr="00D4187B">
        <w:rPr>
          <w:rFonts w:ascii="Arial" w:hAnsi="Arial" w:cs="Arial"/>
        </w:rPr>
        <w:t>Uredbe</w:t>
      </w:r>
      <w:r w:rsidR="00C26F5D" w:rsidRPr="00D4187B">
        <w:rPr>
          <w:rFonts w:ascii="Arial" w:hAnsi="Arial" w:cs="Arial"/>
        </w:rPr>
        <w:t xml:space="preserve"> o nazivima radnih mjesta i koeficijentima složenosti poslova u državnoj službi („Narodne novine“ br</w:t>
      </w:r>
      <w:r w:rsidR="00976E94" w:rsidRPr="00D4187B">
        <w:rPr>
          <w:rFonts w:ascii="Arial" w:hAnsi="Arial" w:cs="Arial"/>
        </w:rPr>
        <w:t>.</w:t>
      </w:r>
      <w:r w:rsidR="00976E94" w:rsidRPr="00D4187B">
        <w:rPr>
          <w:rFonts w:ascii="Arial" w:hAnsi="Arial" w:cs="Arial"/>
          <w:sz w:val="18"/>
          <w:szCs w:val="18"/>
        </w:rPr>
        <w:t xml:space="preserve"> </w:t>
      </w:r>
      <w:hyperlink r:id="rId8" w:tooltip="uredba o nazivima radnih mjesta i koeficijentima složenosti poslova u državnoj službi" w:history="1">
        <w:r w:rsidR="00976E94" w:rsidRPr="00D4187B">
          <w:rPr>
            <w:rFonts w:ascii="Arial" w:hAnsi="Arial" w:cs="Arial"/>
          </w:rPr>
          <w:t>37/2001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9" w:tooltip="ispravak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38/2001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0" w:tooltip="uredba o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71/2001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1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89/2001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2" w:tooltip="uredba o izmjenama i dopunama uredbe o nazivima radnih mjesta i koeficijentima složenosti  poslova u državnoj službi" w:history="1">
        <w:r w:rsidR="00976E94" w:rsidRPr="00D4187B">
          <w:rPr>
            <w:rFonts w:ascii="Arial" w:hAnsi="Arial" w:cs="Arial"/>
          </w:rPr>
          <w:t>112/2001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3" w:tooltip="ispravak uredbe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7/2002</w:t>
        </w:r>
      </w:hyperlink>
      <w:r w:rsidRPr="00D4187B">
        <w:rPr>
          <w:rFonts w:ascii="Arial" w:hAnsi="Arial" w:cs="Arial"/>
        </w:rPr>
        <w:t>- ispravak</w:t>
      </w:r>
      <w:r w:rsidR="00976E94" w:rsidRPr="00D4187B">
        <w:rPr>
          <w:rFonts w:ascii="Arial" w:hAnsi="Arial" w:cs="Arial"/>
        </w:rPr>
        <w:t xml:space="preserve">, </w:t>
      </w:r>
      <w:hyperlink r:id="rId14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17/2003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5" w:tooltip="uredba o izmjeni i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197/2003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6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21/2004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7" w:tooltip="ispravak uredbe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25/2004</w:t>
        </w:r>
      </w:hyperlink>
      <w:r w:rsidRPr="00D4187B">
        <w:rPr>
          <w:rFonts w:ascii="Arial" w:hAnsi="Arial" w:cs="Arial"/>
        </w:rPr>
        <w:t>-ispravak</w:t>
      </w:r>
      <w:r w:rsidR="00976E94" w:rsidRPr="00D4187B">
        <w:rPr>
          <w:rFonts w:ascii="Arial" w:hAnsi="Arial" w:cs="Arial"/>
        </w:rPr>
        <w:t xml:space="preserve">, </w:t>
      </w:r>
      <w:hyperlink r:id="rId18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66/2005</w:t>
        </w:r>
      </w:hyperlink>
      <w:r w:rsidR="00976E94" w:rsidRPr="00D4187B">
        <w:rPr>
          <w:rFonts w:ascii="Arial" w:hAnsi="Arial" w:cs="Arial"/>
        </w:rPr>
        <w:t xml:space="preserve">, </w:t>
      </w:r>
      <w:hyperlink r:id="rId19" w:tooltip="zakon o državnim službenicima" w:history="1">
        <w:r w:rsidR="00976E94" w:rsidRPr="00D4187B">
          <w:rPr>
            <w:rFonts w:ascii="Arial" w:hAnsi="Arial" w:cs="Arial"/>
          </w:rPr>
          <w:t>92/2005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0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131/2005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1" w:tooltip="zakon o izmjenama i dopunama zakona o plaćama ovlaštenih državnih revizora" w:history="1">
        <w:r w:rsidR="00976E94" w:rsidRPr="00D4187B">
          <w:rPr>
            <w:rFonts w:ascii="Arial" w:hAnsi="Arial" w:cs="Arial"/>
          </w:rPr>
          <w:t>140/2005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2" w:tooltip="uredba o nazivima radnih mjesta i koeficijentima složenosti poslova, dodatku na uvjete rada te kriterijima i najvišem mogućem iznosu dodatka za natprosječne rezultate u radu za službenike porezne uprave" w:history="1">
        <w:r w:rsidR="00976E94" w:rsidRPr="00D4187B">
          <w:rPr>
            <w:rFonts w:ascii="Arial" w:hAnsi="Arial" w:cs="Arial"/>
          </w:rPr>
          <w:t>81/2006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3" w:tooltip="uredba o izmjeni i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11/2007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4" w:tooltip="uredba o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47/2007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5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109/2007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6" w:tooltip="uredba o dopuni uredbe o nazivima radnih mjesta i koeficijentima složenosti   poslova u državnoj službi" w:history="1">
        <w:r w:rsidR="00976E94" w:rsidRPr="00D4187B">
          <w:rPr>
            <w:rFonts w:ascii="Arial" w:hAnsi="Arial" w:cs="Arial"/>
          </w:rPr>
          <w:t>58/2008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7" w:tooltip="uredba o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32/2009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8" w:tooltip="uredba o izmjeni i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140/2009</w:t>
        </w:r>
      </w:hyperlink>
      <w:r w:rsidR="00976E94" w:rsidRPr="00D4187B">
        <w:rPr>
          <w:rFonts w:ascii="Arial" w:hAnsi="Arial" w:cs="Arial"/>
        </w:rPr>
        <w:t xml:space="preserve">, </w:t>
      </w:r>
      <w:hyperlink r:id="rId29" w:tooltip="uredbu o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21/2010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0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38/2010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1" w:tooltip="uredba o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77/2010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2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113/2010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3" w:tooltip="uredba o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22/2011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4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142/2011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5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31/2012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6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49/2012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7" w:tooltip="uredba o izmje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60/2012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8" w:tooltip="uredba o vrijednosti koeficijenata složenosti poslova radnih mjesta, dodatku na uvjete rada, te kriterijima i najvišem mogućem iznosu dodatka za natprosječne rezultate u radu za službenike carinske uprave" w:history="1">
        <w:r w:rsidR="00976E94" w:rsidRPr="00D4187B">
          <w:rPr>
            <w:rFonts w:ascii="Arial" w:hAnsi="Arial" w:cs="Arial"/>
          </w:rPr>
          <w:t>65/2012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39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78/2012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0" w:tooltip="uredba o izmjeni uredbe o nazivima radnih mjesta  i koeficijentima složenosti poslova u državnoj službi" w:history="1">
        <w:r w:rsidR="00976E94" w:rsidRPr="00D4187B">
          <w:rPr>
            <w:rFonts w:ascii="Arial" w:hAnsi="Arial" w:cs="Arial"/>
          </w:rPr>
          <w:t>82/2012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1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100/2012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2" w:tooltip="uredba o izmjeni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124/2012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3" w:tooltip="uredba o izmjeni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140/2012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4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16/2013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5" w:tooltip="uredba o izmje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25/2013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6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52/2013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7" w:tooltip="uredba o izmjeni i dopu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96/2013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8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126/2013</w:t>
        </w:r>
      </w:hyperlink>
      <w:r w:rsidR="00976E94" w:rsidRPr="00D4187B">
        <w:rPr>
          <w:rFonts w:ascii="Arial" w:hAnsi="Arial" w:cs="Arial"/>
        </w:rPr>
        <w:t xml:space="preserve">, </w:t>
      </w:r>
      <w:hyperlink r:id="rId49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2/2014</w:t>
        </w:r>
      </w:hyperlink>
      <w:r w:rsidR="00976E94" w:rsidRPr="00D4187B">
        <w:rPr>
          <w:rFonts w:ascii="Arial" w:hAnsi="Arial" w:cs="Arial"/>
        </w:rPr>
        <w:t xml:space="preserve">, </w:t>
      </w:r>
      <w:hyperlink r:id="rId50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94/2014</w:t>
        </w:r>
      </w:hyperlink>
      <w:r w:rsidR="00976E94" w:rsidRPr="00D4187B">
        <w:rPr>
          <w:rFonts w:ascii="Arial" w:hAnsi="Arial" w:cs="Arial"/>
        </w:rPr>
        <w:t xml:space="preserve">, </w:t>
      </w:r>
      <w:hyperlink r:id="rId51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140/2014</w:t>
        </w:r>
      </w:hyperlink>
      <w:r w:rsidR="00976E94" w:rsidRPr="00D4187B">
        <w:rPr>
          <w:rFonts w:ascii="Arial" w:hAnsi="Arial" w:cs="Arial"/>
        </w:rPr>
        <w:t xml:space="preserve">, </w:t>
      </w:r>
      <w:hyperlink r:id="rId52" w:tooltip="uredba o izmjenama i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151/2014</w:t>
        </w:r>
      </w:hyperlink>
      <w:r w:rsidR="00976E94" w:rsidRPr="00D4187B">
        <w:rPr>
          <w:rFonts w:ascii="Arial" w:hAnsi="Arial" w:cs="Arial"/>
        </w:rPr>
        <w:t xml:space="preserve">, </w:t>
      </w:r>
      <w:hyperlink r:id="rId53" w:tooltip="uredba o dopunama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76/2015</w:t>
        </w:r>
      </w:hyperlink>
      <w:r w:rsidR="00976E94" w:rsidRPr="00D4187B">
        <w:rPr>
          <w:rFonts w:ascii="Arial" w:hAnsi="Arial" w:cs="Arial"/>
        </w:rPr>
        <w:t xml:space="preserve">, </w:t>
      </w:r>
      <w:hyperlink r:id="rId54" w:tooltip="uredba o izmjeni uredbe o nazivima radnih mjesta i koeficijentima složenosti poslova u državnoj službi" w:history="1">
        <w:r w:rsidR="00976E94" w:rsidRPr="00D4187B">
          <w:rPr>
            <w:rFonts w:ascii="Arial" w:hAnsi="Arial" w:cs="Arial"/>
          </w:rPr>
          <w:t>100/2015</w:t>
        </w:r>
      </w:hyperlink>
      <w:r w:rsidR="00B909B8">
        <w:rPr>
          <w:rFonts w:ascii="Arial" w:hAnsi="Arial" w:cs="Arial"/>
        </w:rPr>
        <w:t>, 71/2018, 15/2019,</w:t>
      </w:r>
      <w:r w:rsidRPr="00D4187B">
        <w:rPr>
          <w:rFonts w:ascii="Arial" w:hAnsi="Arial" w:cs="Arial"/>
        </w:rPr>
        <w:t xml:space="preserve"> 73/201</w:t>
      </w:r>
      <w:r w:rsidR="00B909B8">
        <w:rPr>
          <w:rFonts w:ascii="Arial" w:hAnsi="Arial" w:cs="Arial"/>
        </w:rPr>
        <w:t>9</w:t>
      </w:r>
      <w:r w:rsidR="000D3DC9">
        <w:rPr>
          <w:rFonts w:ascii="Arial" w:hAnsi="Arial" w:cs="Arial"/>
        </w:rPr>
        <w:t xml:space="preserve">, </w:t>
      </w:r>
      <w:r w:rsidR="00B909B8">
        <w:rPr>
          <w:rFonts w:ascii="Arial" w:hAnsi="Arial" w:cs="Arial"/>
        </w:rPr>
        <w:t>63/2021</w:t>
      </w:r>
      <w:r w:rsidR="00E430C7">
        <w:rPr>
          <w:rFonts w:ascii="Arial" w:hAnsi="Arial" w:cs="Arial"/>
        </w:rPr>
        <w:t xml:space="preserve">, </w:t>
      </w:r>
      <w:r w:rsidR="000D3DC9">
        <w:rPr>
          <w:rFonts w:ascii="Arial" w:hAnsi="Arial" w:cs="Arial"/>
        </w:rPr>
        <w:t>13/2022</w:t>
      </w:r>
      <w:r w:rsidR="00E430C7">
        <w:rPr>
          <w:rFonts w:ascii="Arial" w:hAnsi="Arial" w:cs="Arial"/>
        </w:rPr>
        <w:t>, 139/2022</w:t>
      </w:r>
      <w:r w:rsidR="0061396F">
        <w:rPr>
          <w:rFonts w:ascii="Arial" w:hAnsi="Arial" w:cs="Arial"/>
        </w:rPr>
        <w:t>,</w:t>
      </w:r>
      <w:r w:rsidR="00E430C7">
        <w:rPr>
          <w:rFonts w:ascii="Arial" w:hAnsi="Arial" w:cs="Arial"/>
        </w:rPr>
        <w:t xml:space="preserve"> 26/2023</w:t>
      </w:r>
      <w:r w:rsidR="0061396F">
        <w:rPr>
          <w:rFonts w:ascii="Arial" w:hAnsi="Arial" w:cs="Arial"/>
        </w:rPr>
        <w:t xml:space="preserve"> i 87/2023</w:t>
      </w:r>
      <w:r w:rsidR="00976E94" w:rsidRPr="00D4187B">
        <w:rPr>
          <w:rFonts w:ascii="Arial" w:hAnsi="Arial" w:cs="Arial"/>
        </w:rPr>
        <w:t>)</w:t>
      </w:r>
      <w:r w:rsidRPr="00D4187B">
        <w:rPr>
          <w:rFonts w:ascii="Arial" w:hAnsi="Arial" w:cs="Arial"/>
        </w:rPr>
        <w:t xml:space="preserve"> koja je objavljena na Internet stranici Narodnih novina (</w:t>
      </w:r>
      <w:hyperlink r:id="rId55" w:history="1">
        <w:r w:rsidR="008D0ABC" w:rsidRPr="00D4187B">
          <w:rPr>
            <w:rStyle w:val="Hiperveza"/>
            <w:rFonts w:ascii="Arial" w:hAnsi="Arial" w:cs="Arial"/>
            <w:color w:val="auto"/>
          </w:rPr>
          <w:t>www.nn.hr</w:t>
        </w:r>
      </w:hyperlink>
      <w:r w:rsidR="008D0ABC" w:rsidRPr="00D4187B">
        <w:rPr>
          <w:rFonts w:ascii="Arial" w:hAnsi="Arial" w:cs="Arial"/>
        </w:rPr>
        <w:t xml:space="preserve">) </w:t>
      </w:r>
    </w:p>
    <w:p w:rsidR="00CD1619" w:rsidRDefault="00CD1619" w:rsidP="008D0ABC">
      <w:pPr>
        <w:jc w:val="both"/>
        <w:rPr>
          <w:rFonts w:ascii="Arial" w:hAnsi="Arial" w:cs="Arial"/>
        </w:rPr>
      </w:pPr>
    </w:p>
    <w:p w:rsidR="00CD1619" w:rsidRPr="00CD1619" w:rsidRDefault="00CD1619" w:rsidP="008D0ABC">
      <w:pPr>
        <w:jc w:val="both"/>
        <w:rPr>
          <w:rFonts w:ascii="Arial" w:hAnsi="Arial" w:cs="Arial"/>
        </w:rPr>
      </w:pPr>
      <w:r w:rsidRPr="00CD1619">
        <w:rPr>
          <w:rFonts w:ascii="Arial" w:hAnsi="Arial" w:cs="Arial"/>
        </w:rPr>
        <w:t>Pravni izvor za pripremanje kandidata/</w:t>
      </w:r>
      <w:proofErr w:type="spellStart"/>
      <w:r w:rsidRPr="00CD1619">
        <w:rPr>
          <w:rFonts w:ascii="Arial" w:hAnsi="Arial" w:cs="Arial"/>
        </w:rPr>
        <w:t>kinja</w:t>
      </w:r>
      <w:proofErr w:type="spellEnd"/>
      <w:r w:rsidRPr="00CD1619">
        <w:rPr>
          <w:rFonts w:ascii="Arial" w:hAnsi="Arial" w:cs="Arial"/>
        </w:rPr>
        <w:t xml:space="preserve"> za testiranje</w:t>
      </w:r>
    </w:p>
    <w:p w:rsidR="00CD1619" w:rsidRPr="006A1757" w:rsidRDefault="00CD1619" w:rsidP="00CD1619">
      <w:pPr>
        <w:pStyle w:val="Odlomakpopisa"/>
        <w:ind w:left="0"/>
        <w:jc w:val="both"/>
        <w:rPr>
          <w:rFonts w:ascii="Arial" w:hAnsi="Arial" w:cs="Arial"/>
        </w:rPr>
      </w:pPr>
      <w:r w:rsidRPr="006A1757">
        <w:rPr>
          <w:rFonts w:ascii="Arial" w:hAnsi="Arial" w:cs="Arial"/>
        </w:rPr>
        <w:t>- Sudski poslovnik  ("Narodne novine" broj 37/2014, 49/2014, 8/2015, 35/2015, 123/2015, 45/2016, 29/2017, 33/2017, 34/2017, 57/2017, 101/2018, 119/2018, 81/2019, 128/2019, 39/2020, 47/2020, 138/2020</w:t>
      </w:r>
      <w:r>
        <w:rPr>
          <w:rFonts w:ascii="Arial" w:hAnsi="Arial" w:cs="Arial"/>
        </w:rPr>
        <w:t>,</w:t>
      </w:r>
      <w:r w:rsidRPr="006A1757">
        <w:rPr>
          <w:rFonts w:ascii="Arial" w:hAnsi="Arial" w:cs="Arial"/>
        </w:rPr>
        <w:t xml:space="preserve"> 147/2020</w:t>
      </w:r>
      <w:r>
        <w:rPr>
          <w:rFonts w:ascii="Arial" w:hAnsi="Arial" w:cs="Arial"/>
        </w:rPr>
        <w:t>, 70/2021, 99/2021, 145/2021</w:t>
      </w:r>
      <w:r w:rsidR="00F80E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23/2022</w:t>
      </w:r>
      <w:r w:rsidR="00F80E3E">
        <w:rPr>
          <w:rFonts w:ascii="Arial" w:hAnsi="Arial" w:cs="Arial"/>
        </w:rPr>
        <w:t xml:space="preserve"> i 12/2023</w:t>
      </w:r>
      <w:r w:rsidRPr="006A1757">
        <w:rPr>
          <w:rFonts w:ascii="Arial" w:hAnsi="Arial" w:cs="Arial"/>
        </w:rPr>
        <w:t>)</w:t>
      </w:r>
    </w:p>
    <w:p w:rsidR="00CD1619" w:rsidRPr="006A1757" w:rsidRDefault="00CD1619" w:rsidP="00CD1619">
      <w:pPr>
        <w:pStyle w:val="Odlomakpopisa"/>
        <w:ind w:left="0"/>
        <w:rPr>
          <w:rFonts w:ascii="Arial" w:hAnsi="Arial" w:cs="Arial"/>
        </w:rPr>
      </w:pPr>
    </w:p>
    <w:p w:rsidR="00CD1619" w:rsidRDefault="00CD1619" w:rsidP="00CD1619">
      <w:pPr>
        <w:rPr>
          <w:rFonts w:ascii="Arial" w:hAnsi="Arial" w:cs="Arial"/>
        </w:rPr>
      </w:pPr>
    </w:p>
    <w:p w:rsidR="003C2EA0" w:rsidRPr="00CD1619" w:rsidRDefault="003C2EA0" w:rsidP="00CD1619">
      <w:pPr>
        <w:rPr>
          <w:rFonts w:ascii="Arial" w:hAnsi="Arial" w:cs="Arial"/>
        </w:rPr>
      </w:pPr>
    </w:p>
    <w:p w:rsidR="00CD1619" w:rsidRDefault="00CD1619" w:rsidP="00CD1619">
      <w:pPr>
        <w:pStyle w:val="Odlomakpopisa"/>
        <w:jc w:val="center"/>
        <w:rPr>
          <w:rFonts w:ascii="Arial" w:hAnsi="Arial" w:cs="Arial"/>
        </w:rPr>
      </w:pPr>
    </w:p>
    <w:p w:rsidR="00CD1619" w:rsidRPr="00CD1619" w:rsidRDefault="00CD1619" w:rsidP="00CD1619">
      <w:pPr>
        <w:pStyle w:val="Odlomakpopisa"/>
        <w:jc w:val="center"/>
        <w:rPr>
          <w:rFonts w:ascii="Arial" w:hAnsi="Arial" w:cs="Arial"/>
        </w:rPr>
      </w:pPr>
      <w:r w:rsidRPr="00CD1619">
        <w:rPr>
          <w:rFonts w:ascii="Arial" w:hAnsi="Arial" w:cs="Arial"/>
        </w:rPr>
        <w:t>N</w:t>
      </w:r>
      <w:r>
        <w:rPr>
          <w:rFonts w:ascii="Arial" w:hAnsi="Arial" w:cs="Arial"/>
        </w:rPr>
        <w:t>ačin testiranja</w:t>
      </w:r>
    </w:p>
    <w:p w:rsidR="00CD1619" w:rsidRPr="006A1757" w:rsidRDefault="00CD1619" w:rsidP="00CD1619">
      <w:pPr>
        <w:pStyle w:val="Bezproreda"/>
        <w:ind w:left="720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1. P</w:t>
      </w:r>
      <w:r w:rsidRPr="006A1757">
        <w:rPr>
          <w:rFonts w:ascii="Arial" w:eastAsia="Times New Roman" w:hAnsi="Arial" w:cs="Arial"/>
          <w:sz w:val="24"/>
          <w:szCs w:val="24"/>
          <w:lang w:eastAsia="hr-HR"/>
        </w:rPr>
        <w:t xml:space="preserve">isana provjera </w:t>
      </w:r>
      <w:r>
        <w:rPr>
          <w:rFonts w:ascii="Arial" w:eastAsia="Times New Roman" w:hAnsi="Arial" w:cs="Arial"/>
          <w:sz w:val="24"/>
          <w:szCs w:val="24"/>
          <w:lang w:eastAsia="hr-HR"/>
        </w:rPr>
        <w:t>poznavanja ustroja i poslovanja u sudovima Republike Hrvatske (Sudski poslovnik</w:t>
      </w:r>
      <w:r w:rsidR="003C2EA0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r w:rsidR="00F80E3E">
        <w:rPr>
          <w:rFonts w:ascii="Arial" w:eastAsia="Times New Roman" w:hAnsi="Arial" w:cs="Arial"/>
          <w:sz w:val="24"/>
          <w:szCs w:val="24"/>
          <w:lang w:eastAsia="hr-HR"/>
        </w:rPr>
        <w:t>P</w:t>
      </w:r>
      <w:r>
        <w:rPr>
          <w:rFonts w:ascii="Arial" w:eastAsia="Times New Roman" w:hAnsi="Arial" w:cs="Arial"/>
          <w:sz w:val="24"/>
          <w:szCs w:val="24"/>
          <w:lang w:eastAsia="hr-HR"/>
        </w:rPr>
        <w:t>rovjera sposobnosti i vještina bitnih za obavljanje poslova radnog mjesta administrativnog referenta-sudskog zapisničara (testiranje rada na računalu-</w:t>
      </w:r>
      <w:r w:rsidR="00CC2477">
        <w:rPr>
          <w:rFonts w:ascii="Arial" w:eastAsia="Times New Roman" w:hAnsi="Arial" w:cs="Arial"/>
          <w:sz w:val="24"/>
          <w:szCs w:val="24"/>
          <w:lang w:eastAsia="hr-HR"/>
        </w:rPr>
        <w:t xml:space="preserve"> prijepis i </w:t>
      </w:r>
      <w:r>
        <w:rPr>
          <w:rFonts w:ascii="Arial" w:eastAsia="Times New Roman" w:hAnsi="Arial" w:cs="Arial"/>
          <w:sz w:val="24"/>
          <w:szCs w:val="24"/>
          <w:lang w:eastAsia="hr-HR"/>
        </w:rPr>
        <w:t>diktat)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3. </w:t>
      </w:r>
      <w:r w:rsidR="00F80E3E">
        <w:rPr>
          <w:rFonts w:ascii="Arial" w:eastAsia="Times New Roman" w:hAnsi="Arial" w:cs="Arial"/>
          <w:sz w:val="24"/>
          <w:szCs w:val="24"/>
          <w:lang w:eastAsia="hr-HR"/>
        </w:rPr>
        <w:t>R</w:t>
      </w:r>
      <w:r>
        <w:rPr>
          <w:rFonts w:ascii="Arial" w:eastAsia="Times New Roman" w:hAnsi="Arial" w:cs="Arial"/>
          <w:sz w:val="24"/>
          <w:szCs w:val="24"/>
          <w:lang w:eastAsia="hr-HR"/>
        </w:rPr>
        <w:t>azgovor (intervju) kandidata s Komisijom za provedbu javnog natječaja koji su zadovoljili na pisanoj provjeri znanja, prijepisu i diktatu.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Svaki dio provjere znanja, sposobnosti i vještina vrednuje se bodovima od 0 do 10. Smatra se da su kandidati zadovoljili na provedenoj provjeri znanja, ako su na pisanoj provjeri znanja ostvarili najmanje pet (pet) bodova.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Provjera poznavanja rada na računalu obavlja se utvrđivanjem sposobnosti (brzine i točnosti)</w:t>
      </w:r>
      <w:r w:rsidR="00904E2D">
        <w:rPr>
          <w:rFonts w:ascii="Arial" w:eastAsia="Times New Roman" w:hAnsi="Arial" w:cs="Arial"/>
          <w:sz w:val="24"/>
          <w:szCs w:val="24"/>
          <w:lang w:eastAsia="hr-HR"/>
        </w:rPr>
        <w:t xml:space="preserve"> prijepisa istovjetnog teksta u trajanju od 5 minuta i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diktata istovjetnog teksta u trajanju od </w:t>
      </w:r>
      <w:r w:rsidR="00904E2D">
        <w:rPr>
          <w:rFonts w:ascii="Arial" w:eastAsia="Times New Roman" w:hAnsi="Arial" w:cs="Arial"/>
          <w:sz w:val="24"/>
          <w:szCs w:val="24"/>
          <w:lang w:eastAsia="hr-HR"/>
        </w:rPr>
        <w:t>3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minu</w:t>
      </w:r>
      <w:r w:rsidR="00904E2D">
        <w:rPr>
          <w:rFonts w:ascii="Arial" w:eastAsia="Times New Roman" w:hAnsi="Arial" w:cs="Arial"/>
          <w:sz w:val="24"/>
          <w:szCs w:val="24"/>
          <w:lang w:eastAsia="hr-HR"/>
        </w:rPr>
        <w:t>e</w:t>
      </w:r>
      <w:r>
        <w:rPr>
          <w:rFonts w:ascii="Arial" w:eastAsia="Times New Roman" w:hAnsi="Arial" w:cs="Arial"/>
          <w:sz w:val="24"/>
          <w:szCs w:val="24"/>
          <w:lang w:eastAsia="hr-HR"/>
        </w:rPr>
        <w:t>a, a rezultat se utvrđuje na osnovi broja ostvarenih prosječnih čistih udaraca u minuti. Broj čistih udaraca u minuti dobije se tako da se od ukupnog broja udaraca u minuti za svaku učinjenu grešku odbije 25 udaraca.</w:t>
      </w:r>
    </w:p>
    <w:p w:rsidR="00CD1619" w:rsidRDefault="00CD1619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u razgovoru sa kandidatima utvrđuje znanja, sposobnosti i vještine, interese, profesionalne ciljeve i motivaciju kandidata za rad u državnoj službi, te rezultate ostvarene u njihovom dosadašnjem radu.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Rezultati intervjua vrednuju se bodovima od 0 do 10.</w:t>
      </w:r>
    </w:p>
    <w:p w:rsidR="00CD1619" w:rsidRDefault="00CD1619" w:rsidP="00CD1619">
      <w:pPr>
        <w:pStyle w:val="Bezproreda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D1619" w:rsidRPr="006A1757" w:rsidRDefault="00CD1619" w:rsidP="00CD1619">
      <w:pPr>
        <w:pStyle w:val="Bezproreda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Nakon provedenog intervjua Komisija utvrđuje rang-listu kandidata prema ukupnom broju bodova ostvarenih na testiranju i intervjuu.</w:t>
      </w: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>VRIJEME</w:t>
      </w:r>
      <w:r>
        <w:rPr>
          <w:rFonts w:ascii="Arial" w:hAnsi="Arial" w:cs="Arial"/>
          <w:sz w:val="24"/>
          <w:szCs w:val="24"/>
        </w:rPr>
        <w:t xml:space="preserve"> I  MJESTO </w:t>
      </w:r>
      <w:r w:rsidRPr="006A1757">
        <w:rPr>
          <w:rFonts w:ascii="Arial" w:hAnsi="Arial" w:cs="Arial"/>
          <w:sz w:val="24"/>
          <w:szCs w:val="24"/>
        </w:rPr>
        <w:t xml:space="preserve"> ODRŽAVANJA TESTIRANJA BIT ĆE OBJAVLJENO </w:t>
      </w:r>
      <w:r>
        <w:rPr>
          <w:rFonts w:ascii="Arial" w:hAnsi="Arial" w:cs="Arial"/>
          <w:sz w:val="24"/>
          <w:szCs w:val="24"/>
        </w:rPr>
        <w:t xml:space="preserve"> </w:t>
      </w:r>
      <w:r w:rsidRPr="006A1757">
        <w:rPr>
          <w:rFonts w:ascii="Arial" w:hAnsi="Arial" w:cs="Arial"/>
          <w:sz w:val="24"/>
          <w:szCs w:val="24"/>
        </w:rPr>
        <w:t>NAKNADNO</w:t>
      </w:r>
      <w:r>
        <w:rPr>
          <w:rFonts w:ascii="Arial" w:hAnsi="Arial" w:cs="Arial"/>
          <w:sz w:val="24"/>
          <w:szCs w:val="24"/>
        </w:rPr>
        <w:t xml:space="preserve"> NA MREŽNOJ STRANICI ŽUPANIJSKOG SUDA U ZADRU</w:t>
      </w:r>
      <w:r w:rsidRPr="006A1757">
        <w:rPr>
          <w:rFonts w:ascii="Arial" w:hAnsi="Arial" w:cs="Arial"/>
          <w:sz w:val="24"/>
          <w:szCs w:val="24"/>
        </w:rPr>
        <w:t>.</w:t>
      </w: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</w:p>
    <w:p w:rsidR="00CD1619" w:rsidRPr="006A1757" w:rsidRDefault="00CD1619" w:rsidP="00CD1619">
      <w:pPr>
        <w:pStyle w:val="Bezproreda"/>
        <w:rPr>
          <w:rFonts w:ascii="Arial" w:hAnsi="Arial" w:cs="Arial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CD1619" w:rsidRDefault="00CD1619" w:rsidP="00CD16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A1757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6A1757">
        <w:rPr>
          <w:rFonts w:ascii="Arial" w:hAnsi="Arial" w:cs="Arial"/>
          <w:sz w:val="24"/>
          <w:szCs w:val="24"/>
        </w:rPr>
        <w:t xml:space="preserve">KOMISIJA ZA PROVEDBU </w:t>
      </w:r>
      <w:r>
        <w:rPr>
          <w:rFonts w:ascii="Arial" w:hAnsi="Arial" w:cs="Arial"/>
          <w:sz w:val="24"/>
          <w:szCs w:val="24"/>
        </w:rPr>
        <w:t>OGLASA</w:t>
      </w:r>
    </w:p>
    <w:sectPr w:rsidR="00CD1619" w:rsidSect="003C614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9D8"/>
    <w:multiLevelType w:val="hybridMultilevel"/>
    <w:tmpl w:val="7E4EF2AC"/>
    <w:lvl w:ilvl="0" w:tplc="64324A5E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62B91BA1"/>
    <w:multiLevelType w:val="hybridMultilevel"/>
    <w:tmpl w:val="733C5342"/>
    <w:lvl w:ilvl="0" w:tplc="8D30E1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02976"/>
    <w:multiLevelType w:val="hybridMultilevel"/>
    <w:tmpl w:val="E76EF1F4"/>
    <w:lvl w:ilvl="0" w:tplc="ADAC3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5D"/>
    <w:rsid w:val="00014562"/>
    <w:rsid w:val="00037255"/>
    <w:rsid w:val="00076A4B"/>
    <w:rsid w:val="000D3DC9"/>
    <w:rsid w:val="00122E40"/>
    <w:rsid w:val="00124E65"/>
    <w:rsid w:val="0015614A"/>
    <w:rsid w:val="001D5909"/>
    <w:rsid w:val="00245487"/>
    <w:rsid w:val="00285281"/>
    <w:rsid w:val="002F4F68"/>
    <w:rsid w:val="00316516"/>
    <w:rsid w:val="00365CF9"/>
    <w:rsid w:val="003C2EA0"/>
    <w:rsid w:val="003C6140"/>
    <w:rsid w:val="003E1EC7"/>
    <w:rsid w:val="004478A6"/>
    <w:rsid w:val="004824FE"/>
    <w:rsid w:val="00556D7F"/>
    <w:rsid w:val="005E50D0"/>
    <w:rsid w:val="005F0573"/>
    <w:rsid w:val="0061396F"/>
    <w:rsid w:val="006917CA"/>
    <w:rsid w:val="006A5921"/>
    <w:rsid w:val="006D4E3E"/>
    <w:rsid w:val="007B4196"/>
    <w:rsid w:val="007F6157"/>
    <w:rsid w:val="007F7D7F"/>
    <w:rsid w:val="00804209"/>
    <w:rsid w:val="00807F35"/>
    <w:rsid w:val="00867C14"/>
    <w:rsid w:val="00874043"/>
    <w:rsid w:val="008B41E1"/>
    <w:rsid w:val="008C7C1B"/>
    <w:rsid w:val="008D0ABC"/>
    <w:rsid w:val="008E39D9"/>
    <w:rsid w:val="00904E2D"/>
    <w:rsid w:val="0096003B"/>
    <w:rsid w:val="00961135"/>
    <w:rsid w:val="00961281"/>
    <w:rsid w:val="00976E94"/>
    <w:rsid w:val="00991431"/>
    <w:rsid w:val="009C1DA1"/>
    <w:rsid w:val="009D00BC"/>
    <w:rsid w:val="00A045A6"/>
    <w:rsid w:val="00AE1742"/>
    <w:rsid w:val="00B909B8"/>
    <w:rsid w:val="00B915A9"/>
    <w:rsid w:val="00B91FEB"/>
    <w:rsid w:val="00BF735C"/>
    <w:rsid w:val="00C26F5D"/>
    <w:rsid w:val="00C656D2"/>
    <w:rsid w:val="00C80D34"/>
    <w:rsid w:val="00C85F1F"/>
    <w:rsid w:val="00CA444F"/>
    <w:rsid w:val="00CC2477"/>
    <w:rsid w:val="00CD1619"/>
    <w:rsid w:val="00D4187B"/>
    <w:rsid w:val="00D470B6"/>
    <w:rsid w:val="00D473E9"/>
    <w:rsid w:val="00D84F6C"/>
    <w:rsid w:val="00DB052E"/>
    <w:rsid w:val="00DB2382"/>
    <w:rsid w:val="00DD5D82"/>
    <w:rsid w:val="00E0163D"/>
    <w:rsid w:val="00E2718F"/>
    <w:rsid w:val="00E430C7"/>
    <w:rsid w:val="00E67AC6"/>
    <w:rsid w:val="00F07BA3"/>
    <w:rsid w:val="00F270AA"/>
    <w:rsid w:val="00F80E3E"/>
    <w:rsid w:val="00F82B04"/>
    <w:rsid w:val="00F94833"/>
    <w:rsid w:val="00FC7B67"/>
    <w:rsid w:val="00FE3953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2F59B-AAA9-4806-A7B2-76E344EF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C26F5D"/>
    <w:rPr>
      <w:color w:val="0000FF"/>
      <w:u w:val="single"/>
    </w:rPr>
  </w:style>
  <w:style w:type="paragraph" w:styleId="Bezproreda">
    <w:name w:val="No Spacing"/>
    <w:uiPriority w:val="1"/>
    <w:qFormat/>
    <w:rsid w:val="009600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70B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0B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C6140"/>
    <w:pPr>
      <w:ind w:left="720"/>
      <w:contextualSpacing/>
    </w:pPr>
  </w:style>
  <w:style w:type="table" w:styleId="Reetkatablice">
    <w:name w:val="Table Grid"/>
    <w:basedOn w:val="Obinatablica"/>
    <w:uiPriority w:val="59"/>
    <w:rsid w:val="0012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B91FEB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B91FEB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usinfo.hr/Publication/Content.aspx?Sopi=NN2002B7A210&amp;Ver=6" TargetMode="External"/><Relationship Id="rId18" Type="http://schemas.openxmlformats.org/officeDocument/2006/relationships/hyperlink" Target="http://www.iusinfo.hr/Publication/Content.aspx?Sopi=NN2005B66A1295&amp;Ver=11" TargetMode="External"/><Relationship Id="rId26" Type="http://schemas.openxmlformats.org/officeDocument/2006/relationships/hyperlink" Target="http://www.iusinfo.hr/Publication/Content.aspx?Sopi=NN2008B58A1952&amp;Ver=19" TargetMode="External"/><Relationship Id="rId39" Type="http://schemas.openxmlformats.org/officeDocument/2006/relationships/hyperlink" Target="http://www.iusinfo.hr/Publication/Content.aspx?Sopi=NN2012B78A1846&amp;Ver=32" TargetMode="External"/><Relationship Id="rId21" Type="http://schemas.openxmlformats.org/officeDocument/2006/relationships/hyperlink" Target="http://www.iusinfo.hr/Publication/Content.aspx?Sopi=NN2005B140A2648&amp;Ver=14" TargetMode="External"/><Relationship Id="rId34" Type="http://schemas.openxmlformats.org/officeDocument/2006/relationships/hyperlink" Target="http://www.iusinfo.hr/Publication/Content.aspx?Sopi=NN2011B142A2852&amp;Ver=27" TargetMode="External"/><Relationship Id="rId42" Type="http://schemas.openxmlformats.org/officeDocument/2006/relationships/hyperlink" Target="http://www.iusinfo.hr/Publication/Content.aspx?Sopi=NN2012B124A2693&amp;Ver=35" TargetMode="External"/><Relationship Id="rId47" Type="http://schemas.openxmlformats.org/officeDocument/2006/relationships/hyperlink" Target="http://www.iusinfo.hr/Publication/Content.aspx?Sopi=NN2013B96A2141&amp;Ver=40" TargetMode="External"/><Relationship Id="rId50" Type="http://schemas.openxmlformats.org/officeDocument/2006/relationships/hyperlink" Target="http://www.iusinfo.hr/Publication/Content.aspx?Sopi=NN2014B94A1888&amp;Ver=43" TargetMode="External"/><Relationship Id="rId55" Type="http://schemas.openxmlformats.org/officeDocument/2006/relationships/hyperlink" Target="http://www.nn.h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usinfo.hr/Publication/Content.aspx?Sopi=NN2001B112A1854&amp;Ver=5" TargetMode="External"/><Relationship Id="rId17" Type="http://schemas.openxmlformats.org/officeDocument/2006/relationships/hyperlink" Target="http://www.iusinfo.hr/Publication/Content.aspx?Sopi=NN2004B25A727&amp;Ver=10" TargetMode="External"/><Relationship Id="rId25" Type="http://schemas.openxmlformats.org/officeDocument/2006/relationships/hyperlink" Target="http://www.iusinfo.hr/Publication/Content.aspx?Sopi=NN2007B109A3183&amp;Ver=18" TargetMode="External"/><Relationship Id="rId33" Type="http://schemas.openxmlformats.org/officeDocument/2006/relationships/hyperlink" Target="http://www.iusinfo.hr/Publication/Content.aspx?Sopi=NN2011B22A472&amp;Ver=26" TargetMode="External"/><Relationship Id="rId38" Type="http://schemas.openxmlformats.org/officeDocument/2006/relationships/hyperlink" Target="http://www.iusinfo.hr/Publication/Content.aspx?Sopi=NN2012B65A1526&amp;Ver=31" TargetMode="External"/><Relationship Id="rId46" Type="http://schemas.openxmlformats.org/officeDocument/2006/relationships/hyperlink" Target="http://www.iusinfo.hr/Publication/Content.aspx?Sopi=NN2013B52A1057&amp;Ver=3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usinfo.hr/Publication/Content.aspx?Sopi=NN2004B21A568&amp;Ver=9" TargetMode="External"/><Relationship Id="rId20" Type="http://schemas.openxmlformats.org/officeDocument/2006/relationships/hyperlink" Target="http://www.iusinfo.hr/Publication/Content.aspx?Sopi=NN2005B131A2415&amp;Ver=13" TargetMode="External"/><Relationship Id="rId29" Type="http://schemas.openxmlformats.org/officeDocument/2006/relationships/hyperlink" Target="http://www.iusinfo.hr/Publication/Content.aspx?Sopi=NN2010B21A530&amp;Ver=22" TargetMode="External"/><Relationship Id="rId41" Type="http://schemas.openxmlformats.org/officeDocument/2006/relationships/hyperlink" Target="http://www.iusinfo.hr/Publication/Content.aspx?Sopi=NN2012B100A2214&amp;Ver=34" TargetMode="External"/><Relationship Id="rId54" Type="http://schemas.openxmlformats.org/officeDocument/2006/relationships/hyperlink" Target="http://www.iusinfo.hr/Publication/Content.aspx?Sopi=NN2015B100A1943&amp;Ver=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sinfo.hr/Publication/Content.aspx?Sopi=NN2001B89A1505&amp;Ver=4" TargetMode="External"/><Relationship Id="rId24" Type="http://schemas.openxmlformats.org/officeDocument/2006/relationships/hyperlink" Target="http://www.iusinfo.hr/Publication/Content.aspx?Sopi=NN2007B47A1601&amp;Ver=17" TargetMode="External"/><Relationship Id="rId32" Type="http://schemas.openxmlformats.org/officeDocument/2006/relationships/hyperlink" Target="http://www.iusinfo.hr/Publication/Content.aspx?Sopi=NN2010B113A2977&amp;Ver=25" TargetMode="External"/><Relationship Id="rId37" Type="http://schemas.openxmlformats.org/officeDocument/2006/relationships/hyperlink" Target="http://www.iusinfo.hr/Publication/Content.aspx?Sopi=NN2012B60A1475&amp;Ver=30" TargetMode="External"/><Relationship Id="rId40" Type="http://schemas.openxmlformats.org/officeDocument/2006/relationships/hyperlink" Target="http://www.iusinfo.hr/Publication/Content.aspx?Sopi=NN2012B82A1911&amp;Ver=33" TargetMode="External"/><Relationship Id="rId45" Type="http://schemas.openxmlformats.org/officeDocument/2006/relationships/hyperlink" Target="http://www.iusinfo.hr/Publication/Content.aspx?Sopi=NN2013B25A412&amp;Ver=38" TargetMode="External"/><Relationship Id="rId53" Type="http://schemas.openxmlformats.org/officeDocument/2006/relationships/hyperlink" Target="http://www.iusinfo.hr/Publication/Content.aspx?Sopi=NN2015B76A1447&amp;Ver=4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usinfo.hr/Publication/Content.aspx?Sopi=NN2003B197A3128&amp;Ver=8" TargetMode="External"/><Relationship Id="rId23" Type="http://schemas.openxmlformats.org/officeDocument/2006/relationships/hyperlink" Target="http://www.iusinfo.hr/Publication/Content.aspx?Sopi=NN2007B11A454&amp;Ver=16" TargetMode="External"/><Relationship Id="rId28" Type="http://schemas.openxmlformats.org/officeDocument/2006/relationships/hyperlink" Target="http://www.iusinfo.hr/Publication/Content.aspx?Sopi=NN2009B140A3400&amp;Ver=21" TargetMode="External"/><Relationship Id="rId36" Type="http://schemas.openxmlformats.org/officeDocument/2006/relationships/hyperlink" Target="http://www.iusinfo.hr/Publication/Content.aspx?Sopi=NN2012B49A1168&amp;Ver=29" TargetMode="External"/><Relationship Id="rId49" Type="http://schemas.openxmlformats.org/officeDocument/2006/relationships/hyperlink" Target="http://www.iusinfo.hr/Publication/Content.aspx?Sopi=NN2014B2A50&amp;Ver=4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iusinfo.hr/Publication/Content.aspx?Sopi=NN2001B71A1242&amp;Ver=3" TargetMode="External"/><Relationship Id="rId19" Type="http://schemas.openxmlformats.org/officeDocument/2006/relationships/hyperlink" Target="http://www.iusinfo.hr/Publication/Content.aspx?Sopi=NN2005B92A1831&amp;Ver=12" TargetMode="External"/><Relationship Id="rId31" Type="http://schemas.openxmlformats.org/officeDocument/2006/relationships/hyperlink" Target="http://www.iusinfo.hr/Publication/Content.aspx?Sopi=NN2010B77A2218&amp;Ver=24" TargetMode="External"/><Relationship Id="rId44" Type="http://schemas.openxmlformats.org/officeDocument/2006/relationships/hyperlink" Target="http://www.iusinfo.hr/Publication/Content.aspx?Sopi=NN2013B16A267&amp;Ver=37" TargetMode="External"/><Relationship Id="rId52" Type="http://schemas.openxmlformats.org/officeDocument/2006/relationships/hyperlink" Target="http://www.iusinfo.hr/Publication/Content.aspx?Sopi=NN2014B151A2826&amp;Ver=45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usinfo.hr/Publication/Content.aspx?Sopi=NN2001B38A677&amp;Ver=2" TargetMode="External"/><Relationship Id="rId14" Type="http://schemas.openxmlformats.org/officeDocument/2006/relationships/hyperlink" Target="http://www.iusinfo.hr/Publication/Content.aspx?Sopi=NN2003B17A224&amp;Ver=7" TargetMode="External"/><Relationship Id="rId22" Type="http://schemas.openxmlformats.org/officeDocument/2006/relationships/hyperlink" Target="http://www.iusinfo.hr/Publication/Content.aspx?Sopi=NN2006B81A1938&amp;Ver=15" TargetMode="External"/><Relationship Id="rId27" Type="http://schemas.openxmlformats.org/officeDocument/2006/relationships/hyperlink" Target="http://www.iusinfo.hr/Publication/Content.aspx?Sopi=NN2009B32A707&amp;Ver=20" TargetMode="External"/><Relationship Id="rId30" Type="http://schemas.openxmlformats.org/officeDocument/2006/relationships/hyperlink" Target="http://www.iusinfo.hr/Publication/Content.aspx?Sopi=NN2010B38A971&amp;Ver=23" TargetMode="External"/><Relationship Id="rId35" Type="http://schemas.openxmlformats.org/officeDocument/2006/relationships/hyperlink" Target="http://www.iusinfo.hr/Publication/Content.aspx?Sopi=NN2012B31A753&amp;Ver=28" TargetMode="External"/><Relationship Id="rId43" Type="http://schemas.openxmlformats.org/officeDocument/2006/relationships/hyperlink" Target="http://www.iusinfo.hr/Publication/Content.aspx?Sopi=NN2012B140A2946&amp;Ver=36" TargetMode="External"/><Relationship Id="rId48" Type="http://schemas.openxmlformats.org/officeDocument/2006/relationships/hyperlink" Target="http://www.iusinfo.hr/Publication/Content.aspx?Sopi=NN2013B126A2726&amp;Ver=4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iusinfo.hr/Publication/Content.aspx?Sopi=NN2001B37A644&amp;Ver=1" TargetMode="External"/><Relationship Id="rId51" Type="http://schemas.openxmlformats.org/officeDocument/2006/relationships/hyperlink" Target="http://www.iusinfo.hr/Publication/Content.aspx?Sopi=NN2014B140A2645&amp;Ver=44" TargetMode="Externa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Spi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cms>
  <DomainObject.DatumDonosenjaOdluke>
    <izvorni_sadrzaj>4. svibnja 2023.</izvorni_sadrzaj>
    <derivirana_varijabla naziv="DomainObject.DatumDonosenjaOdluke_1">4. svibnja 2023.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>Su-244/2023-3</izvorni_sadrzaj>
    <derivirana_varijabla naziv="DomainObject.Oznaka_1">Su-244/2023-3</derivirana_varijabla>
  </DomainObject.Oznaka>
  <DomainObject.DonositeljOdluke.Ime>
    <izvorni_sadrzaj>Željko</izvorni_sadrzaj>
    <derivirana_varijabla naziv="DomainObject.DonositeljOdluke.Ime_1">Željko</derivirana_varijabla>
  </DomainObject.DonositeljOdluke.Ime>
  <DomainObject.DonositeljOdluke.Prezime>
    <izvorni_sadrzaj>Đerđ</izvorni_sadrzaj>
    <derivirana_varijabla naziv="DomainObject.DonositeljOdluke.Prezime_1">Đerđ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2</izvorni_sadrzaj>
    <derivirana_varijabla naziv="DomainObject.BrojStranica_1">2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244</izvorni_sadrzaj>
    <derivirana_varijabla naziv="DomainObject.Predmet.Broj_1">244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24. travnja 2023.</izvorni_sadrzaj>
    <derivirana_varijabla naziv="DomainObject.Predmet.DatumOsnivanja_1">24. travnja 2023.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Suglasnost za radno mjesto III. vrste, administrativni referent -  sudski zapisničar (određeno vrijeme)</izvorni_sadrzaj>
    <derivirana_varijabla naziv="DomainObject.Predmet.Opis_1">Suglasnost za radno mjesto III. vrste, administrativni referent -  sudski zapisničar (određeno vrijeme)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Su-244/2023</izvorni_sadrzaj>
    <derivirana_varijabla naziv="DomainObject.Predmet.OznakaBroj_1">Su-244/2023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>rav. 24.4.2023</izvorni_sadrzaj>
    <derivirana_varijabla naziv="DomainObject.Predmet.PrimjedbaSuca_1">rav. 24.4.2023</derivirana_varijabla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 pred.</izvorni_sadrzaj>
    <derivirana_varijabla naziv="DomainObject.Predmet.Referada.Oznaka_1">Ured pred.</derivirana_varijabla>
  </DomainObject.Predmet.Referada.Oznaka>
  <DomainObject.Predmet.Referada.Prostorija.Naziv>
    <izvorni_sadrzaj>Soba 301</izvorni_sadrzaj>
    <derivirana_varijabla naziv="DomainObject.Predmet.Referada.Prostorija.Naziv_1">Soba 301</derivirana_varijabla>
  </DomainObject.Predmet.Referada.Prostorija.Naziv>
  <DomainObject.Predmet.Referada.Prostorija.Oznaka>
    <izvorni_sadrzaj>Soba 301</izvorni_sadrzaj>
    <derivirana_varijabla naziv="DomainObject.Predmet.Referada.Prostorija.Oznaka_1">Soba 301</derivirana_varijabla>
  </DomainObject.Predmet.Referada.Prostorija.Oznaka>
  <DomainObject.Predmet.Referada.Sud.Naziv>
    <izvorni_sadrzaj>Županijski sud u Zadru</izvorni_sadrzaj>
    <derivirana_varijabla naziv="DomainObject.Predmet.Referada.Sud.Naziv_1">Županijski sud u Zadru</derivirana_varijabla>
  </DomainObject.Predmet.Referada.Sud.Naziv>
  <DomainObject.Predmet.Referada.Sudac>
    <izvorni_sadrzaj>Željko Đerđ</izvorni_sadrzaj>
    <derivirana_varijabla naziv="DomainObject.Predmet.Referada.Sudac_1">Željko Đerđ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Iz ureda</izvorni_sadrzaj>
    <derivirana_varijabla naziv="DomainObject.Predmet.StrankaFormated_1">  Iz ureda</derivirana_varijabla>
  </DomainObject.Predmet.StrankaFormated>
  <DomainObject.Predmet.StrankaFormatedOIB>
    <izvorni_sadrzaj>  Iz ureda</izvorni_sadrzaj>
    <derivirana_varijabla naziv="DomainObject.Predmet.StrankaFormatedOIB_1">  Iz ureda</derivirana_varijabla>
  </DomainObject.Predmet.StrankaFormatedOIB>
  <DomainObject.Predmet.StrankaFormatedWithAdress>
    <izvorni_sadrzaj> Iz ureda</izvorni_sadrzaj>
    <derivirana_varijabla naziv="DomainObject.Predmet.StrankaFormatedWithAdress_1"> Iz ureda</derivirana_varijabla>
  </DomainObject.Predmet.StrankaFormatedWithAdress>
  <DomainObject.Predmet.StrankaFormatedWithAdressOIB>
    <izvorni_sadrzaj> Iz ureda</izvorni_sadrzaj>
    <derivirana_varijabla naziv="DomainObject.Predmet.StrankaFormatedWithAdressOIB_1"> Iz ureda</derivirana_varijabla>
  </DomainObject.Predmet.StrankaFormatedWithAdressOIB>
  <DomainObject.Predmet.StrankaWithAdress>
    <izvorni_sadrzaj>Iz ureda </izvorni_sadrzaj>
    <derivirana_varijabla naziv="DomainObject.Predmet.StrankaWithAdress_1">Iz ureda </derivirana_varijabla>
  </DomainObject.Predmet.StrankaWithAdress>
  <DomainObject.Predmet.StrankaWithAdressOIB>
    <izvorni_sadrzaj>Iz ureda</izvorni_sadrzaj>
    <derivirana_varijabla naziv="DomainObject.Predmet.StrankaWithAdressOIB_1">Iz ureda</derivirana_varijabla>
  </DomainObject.Predmet.StrankaWithAdressOIB>
  <DomainObject.Predmet.StrankaNazivFormated>
    <izvorni_sadrzaj>Iz ureda</izvorni_sadrzaj>
    <derivirana_varijabla naziv="DomainObject.Predmet.StrankaNazivFormated_1">Iz ureda</derivirana_varijabla>
  </DomainObject.Predmet.StrankaNazivFormated>
  <DomainObject.Predmet.StrankaNazivFormatedOIB>
    <izvorni_sadrzaj>Iz ureda</izvorni_sadrzaj>
    <derivirana_varijabla naziv="DomainObject.Predmet.StrankaNazivFormatedOIB_1">Iz ureda</derivirana_varijabla>
  </DomainObject.Predmet.StrankaNazivFormatedOIB>
  <DomainObject.Predmet.Sud.Adresa.Naselje>
    <izvorni_sadrzaj>Zadar</izvorni_sadrzaj>
    <derivirana_varijabla naziv="DomainObject.Predmet.Sud.Adresa.Naselje_1">Zadar</derivirana_varijabla>
  </DomainObject.Predmet.Sud.Adresa.Naselje>
  <DomainObject.Predmet.Sud.Adresa.NaseljeLokativ>
    <izvorni_sadrzaj>Zadru</izvorni_sadrzaj>
    <derivirana_varijabla naziv="DomainObject.Predmet.Sud.Adresa.NaseljeLokativ_1">Zadru</derivirana_varijabla>
  </DomainObject.Predmet.Sud.Adresa.NaseljeLokativ>
  <DomainObject.Predmet.Sud.Adresa.PostBroj>
    <izvorni_sadrzaj>23000</izvorni_sadrzaj>
    <derivirana_varijabla naziv="DomainObject.Predmet.Sud.Adresa.PostBroj_1">23000</derivirana_varijabla>
  </DomainObject.Predmet.Sud.Adresa.PostBroj>
  <DomainObject.Predmet.Sud.Adresa.UlicaIKBR>
    <izvorni_sadrzaj>Ulica Borelli 9</izvorni_sadrzaj>
    <derivirana_varijabla naziv="DomainObject.Predmet.Sud.Adresa.UlicaIKBR_1">Ulica Borelli 9</derivirana_varijabla>
  </DomainObject.Predmet.Sud.Adresa.UlicaIKBR>
  <DomainObject.Predmet.Sud.Naziv>
    <izvorni_sadrzaj>Županijski sud u Zadru</izvorni_sadrzaj>
    <derivirana_varijabla naziv="DomainObject.Predmet.Sud.Naziv_1">Županijski sud u Zadru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Županijski sud u Zadru</izvorni_sadrzaj>
    <derivirana_varijabla naziv="DomainObject.Predmet.TrenutnaLokacijaSpisa.Sud.Naziv_1">Županijski sud u Zadru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Ured predsjednika suda</izvorni_sadrzaj>
    <derivirana_varijabla naziv="DomainObject.Predmet.UstrojstvenaJedinicaVodi.Naziv_1">Ured predsjednika suda</derivirana_varijabla>
  </DomainObject.Predmet.UstrojstvenaJedinicaVodi.Naziv>
  <DomainObject.Predmet.UstrojstvenaJedinicaVodi.Oznaka>
    <izvorni_sadrzaj>Ured pred.</izvorni_sadrzaj>
    <derivirana_varijabla naziv="DomainObject.Predmet.UstrojstvenaJedinicaVodi.Oznaka_1">Ured pred.</derivirana_varijabla>
  </DomainObject.Predmet.UstrojstvenaJedinicaVodi.Oznaka>
  <DomainObject.Predmet.UstrojstvenaJedinicaVodi.Prostorija.Naziv>
    <izvorni_sadrzaj>Soba 301</izvorni_sadrzaj>
    <derivirana_varijabla naziv="DomainObject.Predmet.UstrojstvenaJedinicaVodi.Prostorija.Naziv_1">Soba 301</derivirana_varijabla>
  </DomainObject.Predmet.UstrojstvenaJedinicaVodi.Prostorija.Naziv>
  <DomainObject.Predmet.UstrojstvenaJedinicaVodi.Prostorija.Oznaka>
    <izvorni_sadrzaj>Soba 301</izvorni_sadrzaj>
    <derivirana_varijabla naziv="DomainObject.Predmet.UstrojstvenaJedinicaVodi.Prostorija.Oznaka_1">Soba 301</derivirana_varijabla>
  </DomainObject.Predmet.UstrojstvenaJedinicaVodi.Prostorija.Oznaka>
  <DomainObject.Predmet.UstrojstvenaJedinicaVodi.Sud.Naziv>
    <izvorni_sadrzaj>Županijski sud u Zadru</izvorni_sadrzaj>
    <derivirana_varijabla naziv="DomainObject.Predmet.UstrojstvenaJedinicaVodi.Sud.Naziv_1">Županijski sud u Zadru</derivirana_varijabla>
  </DomainObject.Predmet.UstrojstvenaJedinicaVodi.Sud.Naziv>
  <DomainObject.Predmet.VrstaSpora.Naziv>
    <izvorni_sadrzaj>07. Službenički/radni odnosi (natječaj, prijem, raspored, prestanak radnog odnosa, očevidnici, godišnji odmor, ocjenjivanje, materijalna prava, izostanci, bolovanja itd.)</izvorni_sadrzaj>
    <derivirana_varijabla naziv="DomainObject.Predmet.VrstaSpora.Naziv_1">07. Službenički/radni odnosi (natječaj, prijem, raspored, prestanak radnog odnosa, očevidnici, godišnji odmor, ocjenjivanje, materijalna prava, izostanci, bolovanja itd.)</derivirana_varijabla>
  </DomainObject.Predmet.VrstaSpora.Naziv>
  <DomainObject.Predmet.Zapisnicar>
    <izvorni_sadrzaj>Sandra Paleka</izvorni_sadrzaj>
    <derivirana_varijabla naziv="DomainObject.Predmet.Zapisnicar_1">Sandra Paleka</derivirana_varijabla>
  </DomainObject.Predmet.Zapisnicar>
  <DomainObject.Predmet.StrankaListFormated>
    <izvorni_sadrzaj>
      <item>Iz ureda</item>
    </izvorni_sadrzaj>
    <derivirana_varijabla naziv="DomainObject.Predmet.StrankaListFormated_1">
      <item>Iz ureda</item>
    </derivirana_varijabla>
  </DomainObject.Predmet.StrankaListFormated>
  <DomainObject.Predmet.StrankaListFormatedOIB>
    <izvorni_sadrzaj>
      <item>Iz ureda</item>
    </izvorni_sadrzaj>
    <derivirana_varijabla naziv="DomainObject.Predmet.StrankaListFormatedOIB_1">
      <item>Iz ureda</item>
    </derivirana_varijabla>
  </DomainObject.Predmet.StrankaListFormatedOIB>
  <DomainObject.Predmet.StrankaListFormatedWithAdress>
    <izvorni_sadrzaj>
      <item>Iz ureda</item>
    </izvorni_sadrzaj>
    <derivirana_varijabla naziv="DomainObject.Predmet.StrankaListFormatedWithAdress_1">
      <item>Iz ureda</item>
    </derivirana_varijabla>
  </DomainObject.Predmet.StrankaListFormatedWithAdress>
  <DomainObject.Predmet.StrankaListFormatedWithAdressOIB>
    <izvorni_sadrzaj>
      <item>Iz ureda</item>
    </izvorni_sadrzaj>
    <derivirana_varijabla naziv="DomainObject.Predmet.StrankaListFormatedWithAdressOIB_1">
      <item>Iz ureda</item>
    </derivirana_varijabla>
  </DomainObject.Predmet.StrankaListFormatedWithAdressOIB>
  <DomainObject.Predmet.StrankaListNazivFormated>
    <izvorni_sadrzaj>
      <item>Iz ureda</item>
    </izvorni_sadrzaj>
    <derivirana_varijabla naziv="DomainObject.Predmet.StrankaListNazivFormated_1">
      <item>Iz ureda</item>
    </derivirana_varijabla>
  </DomainObject.Predmet.StrankaListNazivFormated>
  <DomainObject.Predmet.StrankaListNazivFormatedOIB>
    <izvorni_sadrzaj>
      <item>Iz ureda</item>
    </izvorni_sadrzaj>
    <derivirana_varijabla naziv="DomainObject.Predmet.StrankaListNazivFormatedOIB_1">
      <item>Iz ureda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Vrhovni sud Republike Hrvatske</izvorni_sadrzaj>
    <derivirana_varijabla naziv="DomainObject.Predmet.Sud.Parent.Naziv_1">Vrhovni sud Republike Hrvatske</derivirana_varijabla>
  </DomainObject.Predmet.Sud.Parent.Naziv>
  <DomainObject.Predmet.FunkcijaOsobe>
    <izvorni_sadrzaj/>
    <derivirana_varijabla naziv="DomainObject.Predmet.FunkcijaOsobe_1"/>
  </DomainObject.Predmet.FunkcijaOsobe>
  <DomainObject.Datum>
    <izvorni_sadrzaj>4. svibnja 2023.</izvorni_sadrzaj>
    <derivirana_varijabla naziv="DomainObject.Datum_1">4. svibnja 2023.</derivirana_varijabla>
  </DomainObject.Datum>
  <DomainObject.PoslovniBrojDokumenta>
    <izvorni_sadrzaj>Su-244/2023-3</izvorni_sadrzaj>
    <derivirana_varijabla naziv="DomainObject.PoslovniBrojDokumenta_1">Su-244/2023-3</derivirana_varijabla>
  </DomainObject.PoslovniBrojDokumenta>
  <DomainObject.Predmet.StrankaIDrugi>
    <izvorni_sadrzaj>Iz ureda</izvorni_sadrzaj>
    <derivirana_varijabla naziv="DomainObject.Predmet.StrankaIDrugi_1">Iz ureda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Iz ureda</izvorni_sadrzaj>
    <derivirana_varijabla naziv="DomainObject.Predmet.StrankaIDrugiAdressOIB_1">Iz ureda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Iz ureda</item>
    </izvorni_sadrzaj>
    <derivirana_varijabla naziv="DomainObject.Predmet.SudioniciListNaziv_1">
      <item>Iz ureda</item>
    </derivirana_varijabla>
  </DomainObject.Predmet.SudioniciListNaziv>
  <DomainObject.Predmet.SudioniciListAdressOIB>
    <izvorni_sadrzaj>
      <item>Iz ureda</item>
    </izvorni_sadrzaj>
    <derivirana_varijabla naziv="DomainObject.Predmet.SudioniciListAdressOIB_1">
      <item>Iz ureda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>7</izvorni_sadrzaj>
    <derivirana_varijabla naziv="DomainObject.Predmet.BrojSaPocetkaNazivaVrsteSporaSuSpisa_1">7</derivirana_varijabla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4. svibnja 2023.</izvorni_sadrzaj>
    <derivirana_varijabla naziv="DomainObject.PredzadnjaOdlukaIzPredmeta.DatumDonosenjaOdluke_1">4. svibnja 2023.</derivirana_varijabla>
  </DomainObject.PredzadnjaOdlukaIzPredmeta.DatumDonosenjaOdluke>
  <DomainObject.PredzadnjaOdlukaIzPredmeta.Oznaka>
    <izvorni_sadrzaj>Su-244/2023-3</izvorni_sadrzaj>
    <derivirana_varijabla naziv="DomainObject.PredzadnjaOdlukaIzPredmeta.Oznaka_1">Su-244/2023-3</derivirana_varijabla>
  </DomainObject.PredzadnjaOdlukaIzPredmeta.Oznaka>
  <DomainObject.PodaciZaPnopPredlozakOdluke.PodaciOrp.BrDanaBlok>
    <izvorni_sadrzaj/>
    <derivirana_varijabla naziv="DomainObject.PodaciZaPnopPredlozakOdluke.PodaciOrp.BrDanaBlok_1"/>
  </DomainObject.PodaciZaPnopPredlozakOdluke.PodaciOrp.BrDanaBlok>
  <DomainObject.PodaciZaPnopPredlozakOdluke.PodaciOrp.NeizvrseneOsnove.PodaciUkupno.NenaplGlavnica>
    <izvorni_sadrzaj/>
    <derivirana_varijabla naziv="DomainObject.PodaciZaPnopPredlozakOdluke.PodaciOrp.NeizvrseneOsnove.PodaciUkupno.NenaplGlavnica_1"/>
  </DomainObject.PodaciZaPnopPredlozakOdluke.PodaciOrp.NeizvrseneOsnove.PodaciUkupno.NenaplGlavnica>
  <DomainObject.Predmet.DatumPocetkaProcesa>
    <izvorni_sadrzaj>24. travnja 2023.</izvorni_sadrzaj>
    <derivirana_varijabla naziv="DomainObject.Predmet.DatumPocetkaProcesa_1">24. travnja 2023.</derivirana_varijabla>
  </DomainObject.Predmet.DatumPocetkaProcesa>
  <DomainObject.PodaciZaPnopPredlozakOdluke.NeizvrseneOsnoveZaPlacanjeOpis>
    <izvorni_sadrzaj/>
    <derivirana_varijabla naziv="DomainObject.PodaciZaPnopPredlozakOdluke.NeizvrseneOsnoveZaPlacanjeOpis_1"/>
  </DomainObject.PodaciZaPnopPredlozakOdluke.NeizvrseneOsnoveZaPlacanjeOpis>
  <DomainObject.PodaciZaPnopPredlozakOdluke.IsknjizeneOsnoveZaPlacanjeOpis>
    <izvorni_sadrzaj/>
    <derivirana_varijabla naziv="DomainObject.PodaciZaPnopPredlozakOdluke.IsknjizeneOsnoveZaPlacanjeOpis_1"/>
  </DomainObject.PodaciZaPnopPredlozakOdluke.IsknjizeneOsnoveZaPlacanjeOpis>
  <DomainObject.ZakonPravilnikList>
    <izvorni_sadrzaj/>
    <derivirana_varijabla naziv="DomainObject.ZakonPravilnikList_1">
      <item/>
    </derivirana_varijabla>
  </DomainObject.ZakonPravilnikList>
  <DomainObject.NarodneNovineList>
    <izvorni_sadrzaj>
      <item>107/07</item>
      <item>39/13</item>
      <item>157/13</item>
      <item>110/15</item>
      <item>70/17</item>
      <item>118/18</item>
      <item>114/22</item>
      <item>107/07, 39/13, 157/13, 110/15, 70/17, 118/18 i 114/22</item>
    </izvorni_sadrzaj>
    <derivirana_varijabla naziv="DomainObject.NarodneNovineList_1">
      <item>107/07</item>
      <item>39/13</item>
      <item>157/13</item>
      <item>110/15</item>
      <item>70/17</item>
      <item>118/18</item>
      <item>114/22</item>
      <item>107/07, 39/13, 157/13, 110/15, 70/17, 118/18 i 114/22</item>
    </derivirana_varijabla>
  </DomainObject.NarodneNovineList>
  <DomainObject.Predmet.OkrivljenikAdresaMjestoRodjenjaList>
    <izvorni_sadrzaj/>
    <derivirana_varijabla naziv="DomainObject.Predmet.OkrivljenikAdresaMjestoRodjenjaList_1">
      <item/>
    </derivirana_varijabla>
  </DomainObject.Predmet.OkrivljenikAdresaMjestoRodjenjaList>
  <DomainObject.OpcinskiSudoviList>
    <izvorni_sadrzaj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izvorni_sadrzaj>
    <derivirana_varijabla naziv="DomainObject.OpcinskiSudoviList_1">
      <item>Ministarstvo pravosuđa</item>
      <item>Općinski građanski sud u Zagrebu</item>
      <item>Općinski kazneni sud u Zagrebu</item>
      <item>Općinski prekršajni sud u Splitu</item>
      <item>Općinski prekršajni sud u Zagrebu</item>
      <item>Općinski radni sud u Zagrebu</item>
      <item>Općinski sud u Belom Manastiru</item>
      <item>Općinski sud u Benkovcu</item>
      <item>Općinski sud u Biogradu na Moru</item>
      <item>Općinski sud u Bjelovaru</item>
      <item>Općinski sud u Bujama - Buie</item>
      <item>Općinski sud u Buzetu</item>
      <item>Općinski sud u Crikvenici</item>
      <item>Općinski sud u Čabru</item>
      <item>Općinski sud u Čakovcu</item>
      <item>Općinski sud u Čazmi</item>
      <item>Općinski sud u Daruvaru</item>
      <item>Općinski sud u Delnicama</item>
      <item>Općinski sud u Donjem Lapcu</item>
      <item>Općinski sud u Donjem Miholjcu</item>
      <item>Općinski sud u Donjoj Stubici</item>
      <item>Općinski sud u Drnišu</item>
      <item>Općinski sud u Dubrovniku</item>
      <item>Općinski sud u Dugom Selu </item>
      <item>Općinski sud u Dvoru</item>
      <item>Općinski sud u Đakovu</item>
      <item>Općinski sud u Đurđevcu</item>
      <item>Općinski sud u Garešnici</item>
      <item>Općinski sud u Glini</item>
      <item>Općinski sud u Gospiću</item>
      <item>Općinski sud u Gračacu</item>
      <item>Općinski sud u Grubišnom Polju</item>
      <item>Općinski sud u Gvozdu</item>
      <item>Općinski sud u Hrvatskoj Kostajnici</item>
      <item>Općinski sud u Iloku</item>
      <item>Općinski sud u Imotskom</item>
      <item>Općinski sud u Ivancu</item>
      <item>Općinski sud u Ivanić Gradu</item>
      <item>Općinski sud u Jastrebarskom</item>
      <item>Općinski sud u Karlovcu</item>
      <item>Općinski sud u Kaštel Lukšiću</item>
      <item>Općinski sud u Klanjcu</item>
      <item>Općinski sud u Kninu</item>
      <item>Općinski sud u Koprivnici</item>
      <item>Općinski sud u Korčuli</item>
      <item>Općinski sud u Korenici</item>
      <item>Općinski sud u Krapini</item>
      <item>Općinski sud u Križevcima</item>
      <item>Općinski sud u Krku</item>
      <item>Općinski sud u Kutini</item>
      <item>Općinski sud u Labinu</item>
      <item>Općinski sud u Ludbregu</item>
      <item>Općinski sud u Makarskoj</item>
      <item>Općinski sud u Malom Lošinju</item>
      <item>Općinski sud u Metkoviću</item>
      <item>Općinski sud u Našicama</item>
      <item>Općinski sud u Novoj Gradišci</item>
      <item>Općinski sud u Novom Marofu</item>
      <item>Općinski sud u Novom Zagrebu</item>
      <item>Općinski sud u Novskoj</item>
      <item>Općinski sud u Obrovcu</item>
      <item>Općinski sud u Ogulinu</item>
      <item>Općinski sud u Omišu</item>
      <item>Općinski sud u Opatiji</item>
      <item>Općinski sud u Orahovici</item>
      <item>Općinski sud u Osijeku</item>
      <item>Općinski sud u Otočcu</item>
      <item>Općinski sud u Ozlju</item>
      <item>Općinski sud u Pagu</item>
      <item>Općinski sud u Pakracu</item>
      <item>Općinski sud u Pazinu</item>
      <item>Općinski sud u Petrinji</item>
      <item>Općinski sud u Pitomači</item>
      <item>Općinski sud u Pločama</item>
      <item>Općinski sud u Poreču - Parenzo</item>
      <item>Općinski sud u Požegi</item>
      <item>Općinski sud u Predgradi</item>
      <item>Općinski sud u Prelogu</item>
      <item>Općinski sud u Puli - Pola</item>
      <item>Općinski sud u Rabu</item>
      <item>Općinski sud u Rijeci</item>
      <item>Općinski sud u Rovinju - Rovigno</item>
      <item>Općinski sud u Samoboru</item>
      <item>Općinski sud u Senju</item>
      <item>Općinski sud u Sesvetama</item>
      <item>Općinski sud u Sinju</item>
      <item>Općinski sud u Sisku</item>
      <item>Općinski sud u Slatini</item>
      <item>Općinski sud u Slavonskom Brodu</item>
      <item>Općinski sud u Slunju</item>
      <item>Općinski sud u Solinu</item>
      <item>Općinski sud u Splitu</item>
      <item>Općinski sud u Starom Gradu</item>
      <item>Općinski sud u Supetru</item>
      <item>Općinski sud u Svetom Ivanu Zelini</item>
      <item>Općinski sud u Šibeniku</item>
      <item>Općinski sud u Tisnom</item>
      <item>Općinski sud u Trogiru</item>
      <item>Općinski sud u Valpovu</item>
      <item>Općinski sud u Varaždinu</item>
      <item>Općinski sud u Velikoj Gorici</item>
      <item>Općinski sud u Vinkovcima</item>
      <item>Općinski sud u Virovitici</item>
      <item>Općinski sud u Vojniću</item>
      <item>Općinski sud u Vrbovcu</item>
      <item>Općinski sud u Vrbovskom</item>
      <item>Općinski sud u Vrgorcu</item>
      <item>Općinski sud u Vukovaru</item>
      <item>Općinski sud u Zaboku</item>
      <item>Općinski sud u Zadru</item>
      <item>Općinski sud u Zaprešiću</item>
      <item>Općinski sud u Zlataru</item>
      <item>Općinski sud u Županji</item>
    </derivirana_varijabla>
  </DomainObject.OpcinskiSudoviList>
  <DomainObject.PolicijskeUpraveList>
    <izvorni_sadrzaj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izvorni_sadrzaj>
    <derivirana_varijabla naziv="DomainObject.PolicijskeUpraveList_1">
      <item>Inspekcija proizvodnje i prometa eksplozivnih tvari i oružja</item>
      <item>Inspekcija za privatnu zaštitu i detektive</item>
      <item>Inspekcija za protuminsko djelovanje</item>
      <item>Inspekcija za radiološku i nuklearnu sigurnost</item>
      <item>Inspekcija zaštite od požara,vatrogastva i Civilne zaštite</item>
      <item>Inspekcije za radiološku i nuklearnu sigurnost</item>
      <item>Odjel inpekcije Šibenik</item>
      <item>Odjel inspekcije Bjelovar</item>
      <item>Odjel inspekcije Čakovec</item>
      <item>Odjel inspekcije Dubrovnik</item>
      <item>Odjel inspekcije Gospić</item>
      <item>Odjel inspekcije Karlovac</item>
      <item>Odjel inspekcije Koprivnica</item>
      <item>Odjel inspekcije Krapina</item>
      <item>Odjel inspekcije Pazin</item>
      <item>Odjel inspekcije Požega</item>
      <item>Odjel inspekcije Sisak</item>
      <item>Odjel inspekcije Slavonski brod</item>
      <item>Odjel inspekcije Virovitica</item>
      <item>Odjel inspekcije Vukovar</item>
      <item>Odjel inspekcije Zadar</item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  <item>Sektor za inspekcijske poslove</item>
      <item>Služba civilne zaštite Bjelovar</item>
      <item>Služba civilne zaštite Čakovec</item>
      <item>Služba civilne zaštite Dubrovnik</item>
      <item>Služba civilne zaštite Gospić</item>
      <item>Služba civilne zaštite Karlovac</item>
      <item>Služba civilne zaštite Koprivnica</item>
      <item>Služba civilne zaštite Krapina</item>
      <item>Služba civilne zaštite Pazin</item>
      <item>Služba civilne zaštite Požega</item>
      <item>Služba civilne zaštite Sisak</item>
      <item>Služba civilne zaštite Slavonski Brod</item>
      <item>Služba civilne zaštite Šibenik</item>
      <item>Služba civilne zaštite Virovitica</item>
      <item>Služba civilne zaštite Vukovar</item>
      <item>Služba civilne zaštite Zadar</item>
      <item>Služba gospodarskog kriminaliteta i korupcije</item>
      <item>Služba gospodarskog kriminaliteta i korupcije Osijek</item>
      <item>Služba gospodarskog kriminaliteta i korupcije Pula</item>
      <item>Služba gospodarskog kriminaliteta i korupcije Split</item>
      <item>Služba gospodarskog kriminaliteta i korupcije Zagreb</item>
      <item>Služba inspekcijskih poslova Osijek</item>
      <item>Služba inspekcijskih poslova Rijeka</item>
      <item>Služba inspekcijskih poslova Split</item>
      <item>Služba inspekciojskih poslova Varaždin</item>
      <item>Služba kriminalističke policije</item>
      <item>Služba kriminalističke policije  Gospić</item>
      <item>Služba kriminalističke policije Bjelovar</item>
      <item>Služba kriminalističke policije Čakovec</item>
      <item>Služba kriminalističke policije Dubrovnik</item>
      <item>Služba kriminalističke policije Karlovac</item>
      <item>Služba kriminalističke policije Krapina</item>
      <item>Služba kriminalističke policije Požega</item>
      <item>Služba kriminalističke policije Sisak</item>
      <item>Služba kriminalističke policije Slavonski Brod</item>
      <item>Služba kriminalističke policije Šibenik</item>
      <item>Služba kriminalističke policije Varaždin</item>
      <item>Služba kriminalističke policije Virovitica</item>
      <item>Služba kriminalističke policije Vukovar</item>
      <item>Služba kriminalističke policije Zadar</item>
      <item>Služba kriminaliteta droga MUP</item>
      <item>Služba kriminaliteta droga Rijeka</item>
      <item>Služba kriminaliteta droga Split</item>
      <item>Služba kriminaliteta droga Zagreb</item>
      <item>Služba općeg kriminaliteta</item>
      <item>Služba općeg kriminaliteta MUP</item>
      <item>Služba općeg kriminaliteta Osijek</item>
      <item>Služba općeg kriminaliteta Pula</item>
      <item>Služba općeg kriminaliteta Rijeka</item>
      <item>Služba općeg kriminaliteta Split</item>
      <item>Služba organiziranog kriminaliteta</item>
      <item>Služba organiziranog kriminaliteta MUP</item>
      <item>Služba organiziranog kriminaliteta Osijek</item>
      <item>Služba organiziranog kriminaliteta Pula</item>
      <item>Služba organiziranog kriminaliteta Rijeka</item>
      <item>Služba organiziranog kriminaliteta Split</item>
      <item>Služba ratnih zločina</item>
      <item>Služba terorizma</item>
      <item>Služba za inspekcijske poslove Zagreb</item>
      <item>Služba za suzbijanje korupcije i organiziranog kriminaliteta-Osijek</item>
      <item>Služba za suzbijanje korupcije i organiziranog kriminaliteta-Rijeka</item>
      <item>Služba za suzbijanje korupcije i organiziranog kriminaliteta-Split</item>
      <item>Služba za suzbijanje korupcije i organiziranog kriminaliteta-Zagreb</item>
    </derivirana_varijabla>
  </DomainObject.PolicijskeUpraveList>
  <DomainObject.PolicijskePostajeList>
    <izvorni_sadrzaj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izvorni_sadrzaj>
    <derivirana_varijabla naziv="DomainObject.PolicijskePostajeList_1">
      <item> I. policijska postaja Zagreb</item>
      <item> VIII. policijska postaja Zagreb</item>
      <item>I. policijska postaja Osijek</item>
      <item>I. policijska postaja Osijek s Ispostavom Čepin                         </item>
      <item>I. policijska postaja Rijeka</item>
      <item>I. policijska postaja Split</item>
      <item>I. policijska postaja Zadar</item>
      <item>I. postaja prometne policije Zagreb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 Zagreb</item>
      <item>III. policijska postaja Cavtat</item>
      <item>III. policijska postaja Rijeka</item>
      <item>III. policijska postaja Zagreb</item>
      <item>Ispostava granične policije Slavonski Šamac</item>
      <item>Ispostava prometne policije Opuzen</item>
      <item>Ispostava prometne policije Severin na Kupi</item>
      <item>Ispostava prometne policije Vukovar</item>
      <item>IV. policijska postaja Rijeka</item>
      <item>IV. policijska postaja Voćin</item>
      <item>IV. policijska postaja Zagreb</item>
      <item>IX. policijska postaja Zagreb</item>
      <item>Mobilna jedinica prometne policije</item>
      <item>Policijska ispostava Krapinske toplice</item>
      <item>Policijska ispostava Marija Bistrica</item>
      <item>Policijska postaja Beli Manastir</item>
      <item>Policijska postaja Belišće</item>
      <item>Policijska postaja Benkovac</item>
      <item>Policijska postaja Benkovac-Obrovac                                            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Delnice s ispostavom Čabar</item>
      <item>Policijska postaja Donja Stubica</item>
      <item>Policijska postaja Donji Miholjac</item>
      <item>Policijska postaja Drniš</item>
      <item>Policijska postaja Dubrovnik</item>
      <item>Policijska postaja Duga Resa</item>
      <item>Policijska postaja Dugo Selo</item>
      <item>Policijska postaja Đakovo</item>
      <item>Policijska postaja Đurđevac</item>
      <item>Policijska postaja Garešnica</item>
      <item>Policijska postaja Glina</item>
      <item>Policijska postaja Gospić</item>
      <item>Policijska postaja Grubišno Polje</item>
      <item>Policijska postaja Hvar</item>
      <item>Policijska postaja Ivanec</item>
      <item>Policijska postaja Ivanić-Grad</item>
      <item>Policijska postaja Jastrebarsko</item>
      <item>Policijska postaja Karlobag</item>
      <item>Policijska postaja Karlovac</item>
      <item>Policijska postaja Karlovac s ispostavom Vojnić                </item>
      <item>Policijska postaja Kaštela</item>
      <item>Policijska postaja Klanjec</item>
      <item>Policijska postaja Knin</item>
      <item>Policijska postaja Koprivnica</item>
      <item>Policijska postaja Korčula</item>
      <item>Policijska postaja Krapina</item>
      <item>Policijska postaja Krapina s ispostavom Pregrada            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 s ispostavom Cres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Pazin s Ispostavom Buzet                    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Slavonski Brod s ispostavom Vrpolje</item>
      <item>Policijska postaja Slunj</item>
      <item>Policijska postaja Solin</item>
      <item>Policijska postaja Ston</item>
      <item>Policijska postaja Sunja</item>
      <item>Policijska postaja Sv. Ivan Zelina</item>
      <item>Policijska postaja Šibenik s ispostavom Primošten</item>
      <item>Policijska postaja Štrigova</item>
      <item>Policijska postaja Trogir</item>
      <item>Policijska postaja Umag</item>
      <item>Policijska postaja Umag s ispostavom Buje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Vrbovec</item>
      <item>Policijska postaja Vrbovsko</item>
      <item>Policijska postaja Vukovar</item>
      <item>Policijska postaja Zabok</item>
      <item>Policijska postaja Zadar</item>
      <item>Policijska postaja Zaprešić</item>
      <item>Policijska postaja Zlatar-Bistrica</item>
      <item>Postaja aerodromske policije Čilipi</item>
      <item>Postaja aerodromske policije Pleso</item>
      <item>Postaja aerodromske policije Pula</item>
      <item>Postaja aerodromske policije Resnik</item>
      <item>Postaja aerodromske policije Rijeka</item>
      <item>Postaja aerodromske policije Zemunik</item>
      <item>Postaja granične policije Bajakovo</item>
      <item>Postaja granične policije Beli Manastir</item>
      <item>Postaja granične policije Bregana</item>
      <item>Postaja granične policije Brod na Kupi</item>
      <item>Postaja granične policije Cetingrad</item>
      <item>Postaja granične policije Dalj</item>
      <item>Postaja granične policije Donji Lapac</item>
      <item>Postaja granične policije Donji Srb</item>
      <item>Postaja granične policije Dvor</item>
      <item>Postaja granične policije Erdut</item>
      <item>Postaja granične policije Goričan</item>
      <item>Postaja granične policije Gračac</item>
      <item>Postaja granične policije Gruda</item>
      <item>Postaja granične policije Gvozd</item>
      <item>Postaja granične policije Hrvatska Kostajnica</item>
      <item>Postaja granične policije Ilok</item>
      <item>Postaja granične policije Imotski</item>
      <item>Postaja granične policije Koprivnica</item>
      <item>Postaja granične policije Korenica</item>
      <item>Postaja granične policije Macelj</item>
      <item>Postaja granične policije Metković</item>
      <item>Postaja granične policije Novska</item>
      <item>Postaja granične policije Rupa</item>
      <item>Postaja granične policije Slano</item>
      <item>Postaja granične policije Slavonski Brod</item>
      <item>POSTAJA GRANIČNE POLICIJE SLAVONSKI ŠAMAC                                         </item>
      <item>Postaja granične policije Sošice</item>
      <item>Postaja granične policije Stara Gradiška</item>
      <item>Postaja granične policije Terezino Polje</item>
      <item>Postaja granične policije Tovarnik</item>
      <item>Postaja granične policije Trilj</item>
      <item>Postaja granične policije Varaždin</item>
      <item>Postaja granične policije Vrbanja</item>
      <item>Postaja granične policije Vrgorac</item>
      <item>Postaja granične policije Vrpolje</item>
      <item>Postaja granične policije Zagreb</item>
      <item>Postaja granične policije Županja</item>
      <item>Postaja interventne policije Nuštar</item>
      <item>Postaja pomorske i aerodromske policije Pula</item>
      <item>Postaja pomorske i aerodromske policije Rijeka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Gospić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Požega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V. policijska postaja Zagreb</item>
      <item>VI. policijska postaja Zagreb</item>
      <item>VII. policijska postaja Stankovci</item>
      <item>VII. policijska postaja Zagreb</item>
    </derivirana_varijabla>
  </DomainObject.PolicijskePostajeList>
  <DomainObject.Predmet.OkrivljenikPravnaNazivAdresaMbs>
    <izvorni_sadrzaj/>
    <derivirana_varijabla naziv="DomainObject.Predmet.OkrivljenikPravnaNazivAdresaMbs_1"/>
  </DomainObject.Predmet.OkrivljenikPravnaNazivAdresaMbs>
  <DomainObject.Sudac.Email>
    <izvorni_sadrzaj/>
    <derivirana_varijabla naziv="DomainObject.Sudac.Email_1"/>
  </DomainObject.Sudac.Email>
  <DomainObject.Predmet.OsudenikImePrezimeAdresa>
    <izvorni_sadrzaj/>
    <derivirana_varijabla naziv="DomainObject.Predmet.OsudenikImePrezimeAdresa_1"/>
  </DomainObject.Predmet.OsudenikImePrezimeAdresa>
  <DomainObject.Predmet.OsudenikImePrezimeOIBDatRodenja>
    <izvorni_sadrzaj/>
    <derivirana_varijabla naziv="DomainObject.Predmet.OsudenikImePrezimeOIBDatRodenja_1"/>
  </DomainObject.Predmet.OsudenikImePrezimeOIBDatRodenja>
  <DomainObject.IkpPredmet.OdlukaRjesenjeIshodisni>
    <izvorni_sadrzaj/>
    <derivirana_varijabla naziv="DomainObject.IkpPredmet.OdlukaRjesenjeIshodisni_1"/>
  </DomainObject.IkpPredmet.OdlukaRjesenjeIshodisni>
  <DomainObject.IkpPredmet.NovcanaObaveza.PreostaliIznos>
    <izvorni_sadrzaj/>
    <derivirana_varijabla naziv="DomainObject.IkpPredmet.NovcanaObaveza.PreostaliIznos_1"/>
  </DomainObject.IkpPredmet.NovcanaObaveza.PreostaliIznos>
  <DomainObject.IkpPredmet.NovcanaObaveza.PNB>
    <izvorni_sadrzaj/>
    <derivirana_varijabla naziv="DomainObject.IkpPredmet.NovcanaObaveza.PNB_1"/>
  </DomainObject.IkpPredmet.NovcanaObaveza.PNB>
  <DomainObject.IkpPredmet.Trosak.PreostaliIznos>
    <izvorni_sadrzaj/>
    <derivirana_varijabla naziv="DomainObject.IkpPredmet.Trosak.PreostaliIznos_1"/>
  </DomainObject.IkpPredmet.Trosak.PreostaliIznos>
  <DomainObject.IkpPredmet.Trosak.PNB>
    <izvorni_sadrzaj/>
    <derivirana_varijabla naziv="DomainObject.IkpPredmet.Trosak.PNB_1"/>
  </DomainObject.IkpPredmet.Trosak.PNB>
  <DomainObject.IkpPredmet.IshodisnaOdlukaDatumPravomocnosti>
    <izvorni_sadrzaj/>
    <derivirana_varijabla naziv="DomainObject.IkpPredmet.IshodisnaOdlukaDatumPravomocnosti_1"/>
  </DomainObject.IkpPredmet.IshodisnaOdlukaDatumPravomocnosti>
  <DomainObject.IkpPredmet.IshodisnaOdlukaDatumOvrsnosti>
    <izvorni_sadrzaj/>
    <derivirana_varijabla naziv="DomainObject.IkpPredmet.IshodisnaOdlukaDatumOvrsnosti_1"/>
  </DomainObject.IkpPredmet.IshodisnaOdlukaDatumOvrsnosti>
  <DomainObject.IkpPredmet.IshodisnaOdlukaDatumIzvrsnosti>
    <izvorni_sadrzaj/>
    <derivirana_varijabla naziv="DomainObject.IkpPredmet.IshodisnaOdlukaDatumIzvrsnosti_1"/>
  </DomainObject.IkpPredmet.IshodisnaOdlukaDatumIzvrsnosti>
  <DomainObject.NarodneNovineZkpList>
    <izvorni_sadrzaj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izvorni_sadrzaj>
    <derivirana_varijabla naziv="DomainObject.NarodneNovineZkpList_1">
      <item>152/08, 76/09, 80/11, 121/11 – pročišćeni tekst, 91/12 – odluka Ustavnog suda Republike Hrvatske, 143/12, 56/13, 145/13, 152/14, 70/17, 126/19, 130/20 - Odluka i Rješenje Ustavnog suda Republike Hrvatske i 88/22</item>
      <item>152/08, 76/09, 80/11, 121/11, 91/12, 143/12, 56/13, 145/13, 152/14, 70/17, 126/19, 130/20 i 88/22</item>
      <item>152/08</item>
      <item>76/09</item>
      <item>80/11</item>
      <item>121/11 pročišćeni tekst</item>
      <item>91/12 - odluka Ustavnog suda Republike Hrvatske</item>
      <item>143/12</item>
      <item>56/13</item>
      <item>145/13</item>
      <item>152/14</item>
      <item>70/17</item>
      <item>126/19</item>
      <item>130/20 - Odluka i Rješenje Ustavnog suda Republike Hrvatske</item>
      <item>88/22</item>
    </derivirana_varijabla>
  </DomainObject.NarodneNovineZkpList>
</icms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customXml/itemProps2.xml><?xml version="1.0" encoding="utf-8"?>
<ds:datastoreItem xmlns:ds="http://schemas.openxmlformats.org/officeDocument/2006/customXml" ds:itemID="{3FD39DAE-EBFA-4F13-B997-2CEEA0CC7D32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MasterTemplate.dotm</Template>
  <TotalTime>1</TotalTime>
  <Pages>2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Brankica Gluhak</cp:lastModifiedBy>
  <cp:revision>2</cp:revision>
  <cp:lastPrinted>2018-12-28T13:05:00Z</cp:lastPrinted>
  <dcterms:created xsi:type="dcterms:W3CDTF">2023-08-29T09:13:00Z</dcterms:created>
  <dcterms:modified xsi:type="dcterms:W3CDTF">2023-08-29T09:13:00Z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Su-244/2023-3 / Odluka - Obavijest (Obavijest_uz_oglas.docx)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